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ED8FC" w14:textId="000DA68F" w:rsidR="001937D0" w:rsidRPr="00181043" w:rsidRDefault="004855AA" w:rsidP="001937D0">
      <w:pPr>
        <w:pStyle w:val="CRCoverPage"/>
        <w:outlineLvl w:val="0"/>
        <w:rPr>
          <w:b/>
          <w:noProof/>
          <w:sz w:val="24"/>
        </w:rPr>
      </w:pPr>
      <w:r>
        <w:rPr>
          <w:rFonts w:cs="Arial"/>
          <w:b/>
          <w:sz w:val="24"/>
          <w:lang w:val="en-US"/>
        </w:rPr>
        <w:t>3</w:t>
      </w:r>
      <w:r w:rsidR="0003460C" w:rsidRPr="00692DEB">
        <w:rPr>
          <w:rFonts w:cs="Arial"/>
          <w:b/>
          <w:sz w:val="24"/>
          <w:lang w:val="en-US"/>
        </w:rPr>
        <w:t>GPP TSG RAN WG2 Meeting #1</w:t>
      </w:r>
      <w:r w:rsidR="0003460C">
        <w:rPr>
          <w:rFonts w:cs="Arial"/>
          <w:b/>
          <w:sz w:val="24"/>
          <w:lang w:val="en-US"/>
        </w:rPr>
        <w:t>29</w:t>
      </w:r>
      <w:r>
        <w:rPr>
          <w:rFonts w:cs="Arial"/>
          <w:b/>
          <w:sz w:val="24"/>
          <w:lang w:val="en-US"/>
        </w:rPr>
        <w:t>bis</w:t>
      </w:r>
      <w:r w:rsidR="0003460C" w:rsidRPr="00692DEB">
        <w:rPr>
          <w:rFonts w:cs="Arial"/>
          <w:b/>
          <w:sz w:val="24"/>
          <w:lang w:val="en-US"/>
        </w:rPr>
        <w:t xml:space="preserve">      </w:t>
      </w:r>
      <w:r w:rsidR="0003460C" w:rsidRPr="00692DEB">
        <w:rPr>
          <w:rFonts w:cs="Arial"/>
          <w:b/>
          <w:sz w:val="24"/>
          <w:lang w:val="en-US"/>
        </w:rPr>
        <w:tab/>
        <w:t xml:space="preserve">               </w:t>
      </w:r>
      <w:r w:rsidR="0003460C">
        <w:rPr>
          <w:rFonts w:cs="Arial"/>
          <w:b/>
          <w:sz w:val="24"/>
          <w:lang w:val="en-US"/>
        </w:rPr>
        <w:t xml:space="preserve">            </w:t>
      </w:r>
      <w:r w:rsidR="0003460C" w:rsidRPr="00862A76">
        <w:rPr>
          <w:rFonts w:cs="Arial"/>
          <w:b/>
          <w:sz w:val="24"/>
          <w:lang w:val="en-US"/>
        </w:rPr>
        <w:t>R2-25</w:t>
      </w:r>
      <w:r w:rsidR="00512B26" w:rsidRPr="00862A76">
        <w:rPr>
          <w:rFonts w:cs="Arial"/>
          <w:b/>
          <w:sz w:val="24"/>
          <w:lang w:val="en-US"/>
        </w:rPr>
        <w:t>0</w:t>
      </w:r>
      <w:r w:rsidR="00862A76" w:rsidRPr="00862A76">
        <w:rPr>
          <w:rFonts w:cs="Arial"/>
          <w:b/>
          <w:sz w:val="24"/>
          <w:lang w:val="en-US"/>
        </w:rPr>
        <w:t>2187</w:t>
      </w:r>
      <w:r w:rsidR="0003460C" w:rsidRPr="00692DEB">
        <w:rPr>
          <w:rFonts w:cs="Arial"/>
          <w:b/>
          <w:sz w:val="24"/>
          <w:lang w:val="en-US"/>
        </w:rPr>
        <w:br/>
      </w:r>
      <w:r>
        <w:rPr>
          <w:b/>
          <w:noProof/>
          <w:sz w:val="24"/>
        </w:rPr>
        <w:t>Wuhan</w:t>
      </w:r>
      <w:r w:rsidR="0003460C">
        <w:rPr>
          <w:b/>
          <w:noProof/>
          <w:sz w:val="24"/>
        </w:rPr>
        <w:t>,</w:t>
      </w:r>
      <w:r>
        <w:rPr>
          <w:b/>
          <w:noProof/>
          <w:sz w:val="24"/>
        </w:rPr>
        <w:t xml:space="preserve"> China, April 7-11</w:t>
      </w:r>
      <w:r w:rsidR="0003460C" w:rsidRPr="001267E8">
        <w:rPr>
          <w:b/>
          <w:noProof/>
          <w:sz w:val="24"/>
        </w:rPr>
        <w:t xml:space="preserve"> 202</w:t>
      </w:r>
      <w:r w:rsidR="00A802B4">
        <w:rPr>
          <w:b/>
          <w:noProof/>
          <w:sz w:val="24"/>
        </w:rPr>
        <w:t>5</w:t>
      </w:r>
      <w:r w:rsidR="0003460C" w:rsidRPr="001267E8">
        <w:rPr>
          <w:b/>
          <w:noProof/>
          <w:sz w:val="24"/>
        </w:rPr>
        <w:t xml:space="preserve">             </w:t>
      </w:r>
      <w:r w:rsidR="001937D0"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A32470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03460C">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F8DB41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E0216F">
        <w:rPr>
          <w:rFonts w:ascii="AppleSystemUIFont" w:hAnsi="AppleSystemUIFont" w:cs="AppleSystemUIFont"/>
          <w:b/>
          <w:bCs/>
          <w:color w:val="auto"/>
          <w:sz w:val="26"/>
          <w:szCs w:val="26"/>
          <w:lang w:eastAsia="zh-CN"/>
        </w:rPr>
        <w:t>Random Access</w:t>
      </w:r>
      <w:r w:rsidR="00FC4C52">
        <w:rPr>
          <w:rFonts w:ascii="AppleSystemUIFont" w:hAnsi="AppleSystemUIFont" w:cs="AppleSystemUIFont"/>
          <w:b/>
          <w:bCs/>
          <w:color w:val="auto"/>
          <w:sz w:val="26"/>
          <w:szCs w:val="26"/>
          <w:lang w:eastAsia="zh-CN"/>
        </w:rPr>
        <w:t xml:space="preserve"> for Ambient IoT</w:t>
      </w:r>
    </w:p>
    <w:p w14:paraId="7DC0B9EA" w14:textId="2EF6CBC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03460C" w:rsidRPr="000112C6">
        <w:rPr>
          <w:rFonts w:ascii="Arial" w:eastAsia="Times New Roman" w:hAnsi="Arial" w:cs="Arial"/>
          <w:b/>
          <w:bCs/>
          <w:color w:val="auto"/>
          <w:sz w:val="24"/>
          <w:lang w:val="en-GB" w:eastAsia="en-US"/>
        </w:rPr>
        <w:t>Ambient_IoT_solutions</w:t>
      </w:r>
      <w:proofErr w:type="spellEnd"/>
      <w:r w:rsidR="0003460C" w:rsidRPr="00FC4C52">
        <w:rPr>
          <w:rFonts w:ascii="Arial" w:eastAsia="Times New Roman" w:hAnsi="Arial" w:cs="Arial"/>
          <w:b/>
          <w:bCs/>
          <w:color w:val="auto"/>
          <w:sz w:val="24"/>
          <w:lang w:val="en-GB" w:eastAsia="en-US"/>
        </w:rPr>
        <w:t xml:space="preserve"> </w:t>
      </w:r>
      <w:r w:rsidR="0003460C" w:rsidRPr="006C6971">
        <w:rPr>
          <w:rFonts w:ascii="Arial" w:hAnsi="Arial" w:cs="Arial"/>
          <w:b/>
          <w:bCs/>
          <w:sz w:val="24"/>
          <w:szCs w:val="24"/>
          <w:lang w:eastAsia="en-US"/>
        </w:rPr>
        <w:t>– Release 1</w:t>
      </w:r>
      <w:r w:rsidR="0003460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52EEECE8" w14:textId="20B359EC" w:rsidR="0003460C" w:rsidRDefault="004855AA" w:rsidP="0003460C">
      <w:pPr>
        <w:spacing w:before="180"/>
        <w:rPr>
          <w:lang w:eastAsia="zh-CN"/>
        </w:rPr>
      </w:pPr>
      <w:bookmarkStart w:id="0" w:name="_Hlk61519723"/>
      <w:r>
        <w:rPr>
          <w:lang w:eastAsia="zh-CN"/>
        </w:rPr>
        <w:t>RAN2#129 [1] has the following agreement on A-IoT RA design:</w:t>
      </w:r>
    </w:p>
    <w:tbl>
      <w:tblPr>
        <w:tblStyle w:val="TableGrid"/>
        <w:tblW w:w="0" w:type="auto"/>
        <w:tblLook w:val="04A0" w:firstRow="1" w:lastRow="0" w:firstColumn="1" w:lastColumn="0" w:noHBand="0" w:noVBand="1"/>
      </w:tblPr>
      <w:tblGrid>
        <w:gridCol w:w="9628"/>
      </w:tblGrid>
      <w:tr w:rsidR="0003460C" w14:paraId="26A5E1BA" w14:textId="77777777" w:rsidTr="00BE363B">
        <w:tc>
          <w:tcPr>
            <w:tcW w:w="9628" w:type="dxa"/>
          </w:tcPr>
          <w:p w14:paraId="1174CDB1" w14:textId="77777777"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For Rel-19, only 3-step CBRA is supported for A-IoT</w:t>
            </w:r>
          </w:p>
          <w:p w14:paraId="4903C236" w14:textId="23CA3E78"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 xml:space="preserve">We will specify both CBRA and CFRA. </w:t>
            </w:r>
          </w:p>
          <w:p w14:paraId="303E7353" w14:textId="790ABE49"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 xml:space="preserve">Re-use the subsequent paging message to trigger re-access.  There is no need to differentiate msg1 resource for initial access vs re-access.  </w:t>
            </w:r>
          </w:p>
          <w:p w14:paraId="66DB0B98" w14:textId="3897BB52" w:rsidR="004855AA" w:rsidRPr="004855AA" w:rsidRDefault="004855AA" w:rsidP="004855AA">
            <w:pPr>
              <w:spacing w:after="120"/>
              <w:ind w:left="720" w:right="-96"/>
              <w:jc w:val="both"/>
              <w:textAlignment w:val="baseline"/>
              <w:rPr>
                <w:rFonts w:eastAsia="SimSun"/>
                <w:lang w:val="en-US"/>
              </w:rPr>
            </w:pPr>
            <w:r w:rsidRPr="004855AA">
              <w:rPr>
                <w:rFonts w:eastAsia="SimSun"/>
                <w:lang w:val="en-US"/>
              </w:rPr>
              <w:t xml:space="preserve">NACK based mechanism is supported for D2R messages to determine re-access for at least msg3.  </w:t>
            </w:r>
            <w:r w:rsidRPr="004855AA">
              <w:rPr>
                <w:rFonts w:eastAsia="SimSun"/>
                <w:highlight w:val="yellow"/>
                <w:lang w:val="en-US"/>
              </w:rPr>
              <w:t>FFS details including whether we need a timer or explicit message and when reader sends feedback</w:t>
            </w:r>
          </w:p>
          <w:p w14:paraId="0668A003" w14:textId="77777777" w:rsidR="0003460C"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RAN2 assumes that device randomly selects among FDMA occasions as the baseline.</w:t>
            </w:r>
          </w:p>
          <w:p w14:paraId="4BEA098C" w14:textId="6FC92362"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 xml:space="preserve">For CBRA, it is up to Reader to decide whether to reuse the random ID as the AS ID or to assign a new AS ID.   FFS how this is </w:t>
            </w:r>
            <w:proofErr w:type="spellStart"/>
            <w:r w:rsidRPr="004855AA">
              <w:rPr>
                <w:rFonts w:eastAsia="SimSun"/>
                <w:lang w:val="en-US"/>
              </w:rPr>
              <w:t>signalled</w:t>
            </w:r>
            <w:proofErr w:type="spellEnd"/>
            <w:r w:rsidRPr="004855AA">
              <w:rPr>
                <w:rFonts w:eastAsia="SimSun"/>
                <w:lang w:val="en-US"/>
              </w:rPr>
              <w:t xml:space="preserve">, which message is used and size of AS ID.   </w:t>
            </w:r>
          </w:p>
          <w:p w14:paraId="6C7D1E0B" w14:textId="7C70E777"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 xml:space="preserve">From device perspective, it is only required to use one AS ID.     </w:t>
            </w:r>
          </w:p>
          <w:p w14:paraId="16F67233" w14:textId="125F5E0A"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CFRA is not supported for group ID</w:t>
            </w:r>
          </w:p>
          <w:p w14:paraId="0787DF14" w14:textId="6FA76DA3" w:rsidR="004855AA" w:rsidRPr="004855AA" w:rsidRDefault="004855AA" w:rsidP="004855AA">
            <w:pPr>
              <w:numPr>
                <w:ilvl w:val="0"/>
                <w:numId w:val="22"/>
              </w:numPr>
              <w:spacing w:after="120"/>
              <w:ind w:right="-96"/>
              <w:jc w:val="both"/>
              <w:textAlignment w:val="baseline"/>
              <w:rPr>
                <w:rFonts w:eastAsia="SimSun"/>
                <w:lang w:val="en-US"/>
              </w:rPr>
            </w:pPr>
            <w:r w:rsidRPr="004855AA">
              <w:rPr>
                <w:rFonts w:eastAsia="SimSun"/>
                <w:lang w:val="en-US"/>
              </w:rPr>
              <w:t>RAN2 assumes, AS ID is needed for CFRA at least for inventory + command procedure</w:t>
            </w:r>
          </w:p>
          <w:p w14:paraId="0285BFDC" w14:textId="0525F56A" w:rsidR="004855AA" w:rsidRPr="004855AA" w:rsidRDefault="004855AA" w:rsidP="004855AA">
            <w:pPr>
              <w:numPr>
                <w:ilvl w:val="0"/>
                <w:numId w:val="22"/>
              </w:numPr>
              <w:spacing w:after="120"/>
              <w:ind w:right="-96"/>
              <w:jc w:val="both"/>
              <w:textAlignment w:val="baseline"/>
              <w:rPr>
                <w:rFonts w:eastAsia="SimSun"/>
                <w:highlight w:val="yellow"/>
                <w:lang w:val="en-US"/>
              </w:rPr>
            </w:pPr>
            <w:r w:rsidRPr="004855AA">
              <w:rPr>
                <w:rFonts w:eastAsia="SimSun"/>
                <w:highlight w:val="yellow"/>
                <w:lang w:val="en-US"/>
              </w:rPr>
              <w:t>For CFRA, if a valid AS ID is not already assigned, continue the discussion on AS-ID assignment based on the following options:</w:t>
            </w:r>
          </w:p>
          <w:p w14:paraId="601E1A3C" w14:textId="025D66CA" w:rsidR="004855AA" w:rsidRPr="004855AA" w:rsidRDefault="004855AA" w:rsidP="004855AA">
            <w:pPr>
              <w:numPr>
                <w:ilvl w:val="1"/>
                <w:numId w:val="22"/>
              </w:numPr>
              <w:spacing w:after="120"/>
              <w:ind w:right="-96"/>
              <w:jc w:val="both"/>
              <w:textAlignment w:val="baseline"/>
              <w:rPr>
                <w:rFonts w:eastAsia="SimSun"/>
                <w:highlight w:val="yellow"/>
                <w:lang w:val="en-US"/>
              </w:rPr>
            </w:pPr>
            <w:r w:rsidRPr="004855AA">
              <w:rPr>
                <w:rFonts w:eastAsia="SimSun"/>
                <w:highlight w:val="yellow"/>
                <w:lang w:val="en-US"/>
              </w:rPr>
              <w:t>Option 2: the device includes a random ID in “Msg 1”. And same as CBRA, it is up to Reader to decide whether to reuse the random ID as the AS ID or to assign a new AS ID.</w:t>
            </w:r>
          </w:p>
          <w:p w14:paraId="7DE15C4B" w14:textId="1C08381D" w:rsidR="004855AA" w:rsidRPr="004855AA" w:rsidRDefault="004855AA" w:rsidP="004855AA">
            <w:pPr>
              <w:numPr>
                <w:ilvl w:val="1"/>
                <w:numId w:val="22"/>
              </w:numPr>
              <w:spacing w:after="120"/>
              <w:ind w:right="-96"/>
              <w:jc w:val="both"/>
              <w:textAlignment w:val="baseline"/>
              <w:rPr>
                <w:rFonts w:eastAsia="SimSun"/>
                <w:highlight w:val="yellow"/>
                <w:lang w:val="en-US"/>
              </w:rPr>
            </w:pPr>
            <w:r w:rsidRPr="004855AA">
              <w:rPr>
                <w:rFonts w:eastAsia="SimSun"/>
                <w:highlight w:val="yellow"/>
                <w:lang w:val="en-US"/>
              </w:rPr>
              <w:t>Option 3: New “Msg 2” for AS ID assignment, complementary option or independent from option 2</w:t>
            </w:r>
          </w:p>
          <w:p w14:paraId="1887A3DC" w14:textId="225E7863" w:rsidR="004855AA" w:rsidRPr="004855AA" w:rsidRDefault="004855AA" w:rsidP="004855AA">
            <w:pPr>
              <w:numPr>
                <w:ilvl w:val="1"/>
                <w:numId w:val="22"/>
              </w:numPr>
              <w:spacing w:after="120"/>
              <w:ind w:right="-96"/>
              <w:jc w:val="both"/>
              <w:textAlignment w:val="baseline"/>
              <w:rPr>
                <w:rFonts w:eastAsia="SimSun"/>
                <w:lang w:val="en-US"/>
              </w:rPr>
            </w:pPr>
            <w:r w:rsidRPr="004855AA">
              <w:rPr>
                <w:rFonts w:eastAsia="SimSun"/>
                <w:highlight w:val="yellow"/>
                <w:lang w:val="en-US"/>
              </w:rPr>
              <w:t>Option 4: “Msg 2” (including the “Command”) for AS ID assignment, complementary option or independent from option 2</w:t>
            </w:r>
            <w:r w:rsidRPr="004855AA">
              <w:rPr>
                <w:rFonts w:eastAsia="SimSun"/>
                <w:lang w:val="en-US"/>
              </w:rPr>
              <w:t xml:space="preserve"> </w:t>
            </w:r>
          </w:p>
        </w:tc>
      </w:tr>
    </w:tbl>
    <w:p w14:paraId="44D155E4" w14:textId="3533E173" w:rsidR="0003460C" w:rsidRDefault="0003460C" w:rsidP="0003460C">
      <w:pPr>
        <w:spacing w:before="100" w:beforeAutospacing="1" w:after="100" w:afterAutospacing="1"/>
        <w:rPr>
          <w:lang w:eastAsia="zh-CN"/>
        </w:rPr>
      </w:pPr>
      <w:r>
        <w:rPr>
          <w:lang w:eastAsia="zh-CN"/>
        </w:rPr>
        <w:t xml:space="preserve">In this paper, we discuss the </w:t>
      </w:r>
      <w:r w:rsidR="004855AA">
        <w:rPr>
          <w:lang w:eastAsia="zh-CN"/>
        </w:rPr>
        <w:t>remaining</w:t>
      </w:r>
      <w:r>
        <w:rPr>
          <w:lang w:eastAsia="zh-CN"/>
        </w:rPr>
        <w:t xml:space="preserve"> issues regarding the normative work for Ambient IoT paging:</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8503494" w14:textId="57075B02" w:rsidR="00901E02" w:rsidRPr="00A87E85" w:rsidRDefault="0062733E" w:rsidP="00901E02">
      <w:pPr>
        <w:pStyle w:val="Heading3"/>
        <w:spacing w:before="180" w:after="120"/>
        <w:rPr>
          <w:lang w:val="en-US" w:eastAsia="ko-KR"/>
        </w:rPr>
      </w:pPr>
      <w:r>
        <w:rPr>
          <w:lang w:eastAsia="ko-KR"/>
        </w:rPr>
        <w:t>2.</w:t>
      </w:r>
      <w:r w:rsidR="000B1F33">
        <w:rPr>
          <w:lang w:eastAsia="ko-KR"/>
        </w:rPr>
        <w:t>1</w:t>
      </w:r>
      <w:r>
        <w:rPr>
          <w:lang w:eastAsia="ko-KR"/>
        </w:rPr>
        <w:t xml:space="preserve"> </w:t>
      </w:r>
      <w:r w:rsidR="004855AA">
        <w:rPr>
          <w:lang w:val="en-US" w:eastAsia="ko-KR"/>
        </w:rPr>
        <w:t>NACK-based feedback</w:t>
      </w:r>
    </w:p>
    <w:p w14:paraId="438410EF" w14:textId="573DBBD3" w:rsidR="004855AA" w:rsidRDefault="004855AA" w:rsidP="00901E02">
      <w:pPr>
        <w:rPr>
          <w:lang w:eastAsia="ko-KR"/>
        </w:rPr>
      </w:pPr>
      <w:r>
        <w:rPr>
          <w:lang w:eastAsia="ko-KR"/>
        </w:rPr>
        <w:t xml:space="preserve">In RAN2#129 meeting, RAN2 has agreed to use NACK-based mechanism to determine re-access for Msg3. But there is an FFS issue about </w:t>
      </w:r>
      <w:r w:rsidRPr="004855AA">
        <w:rPr>
          <w:lang w:eastAsia="ko-KR"/>
        </w:rPr>
        <w:t>details including whether we need a timer or explicit message and when reader sends feedback</w:t>
      </w:r>
      <w:r>
        <w:rPr>
          <w:lang w:eastAsia="ko-KR"/>
        </w:rPr>
        <w:t xml:space="preserve"> </w:t>
      </w:r>
    </w:p>
    <w:p w14:paraId="26A2082A" w14:textId="77777777" w:rsidR="004855AA" w:rsidRDefault="004855AA" w:rsidP="00901E02">
      <w:pPr>
        <w:rPr>
          <w:lang w:eastAsia="ko-KR"/>
        </w:rPr>
      </w:pPr>
    </w:p>
    <w:p w14:paraId="32005DA2" w14:textId="60C8EB21" w:rsidR="00901E02" w:rsidRDefault="004855AA" w:rsidP="00901E02">
      <w:pPr>
        <w:rPr>
          <w:lang w:eastAsia="ko-KR"/>
        </w:rPr>
      </w:pPr>
      <w:r>
        <w:rPr>
          <w:lang w:eastAsia="ko-KR"/>
        </w:rPr>
        <w:lastRenderedPageBreak/>
        <w:t xml:space="preserve">Note that the A-IoT reader still a variety of options to respond to Msg3, which has been agreed </w:t>
      </w:r>
      <w:r w:rsidR="007068A0">
        <w:rPr>
          <w:lang w:eastAsia="ko-KR"/>
        </w:rPr>
        <w:t>or under email discussion, which are</w:t>
      </w:r>
      <w:r>
        <w:rPr>
          <w:lang w:eastAsia="ko-KR"/>
        </w:rPr>
        <w:t xml:space="preserve"> listed as below:</w:t>
      </w:r>
    </w:p>
    <w:p w14:paraId="4FB0173E" w14:textId="02BBC098" w:rsidR="004855AA" w:rsidRDefault="004855AA" w:rsidP="004855AA">
      <w:pPr>
        <w:pStyle w:val="ListParagraph"/>
        <w:numPr>
          <w:ilvl w:val="0"/>
          <w:numId w:val="46"/>
        </w:numPr>
        <w:ind w:firstLineChars="0"/>
        <w:rPr>
          <w:lang w:eastAsia="ko-KR"/>
        </w:rPr>
      </w:pPr>
      <w:r>
        <w:rPr>
          <w:lang w:eastAsia="ko-KR"/>
        </w:rPr>
        <w:t xml:space="preserve">Follow-up with </w:t>
      </w:r>
      <w:r w:rsidR="007068A0">
        <w:rPr>
          <w:lang w:eastAsia="ko-KR"/>
        </w:rPr>
        <w:t xml:space="preserve">upper layer </w:t>
      </w:r>
      <w:r>
        <w:rPr>
          <w:lang w:eastAsia="ko-KR"/>
        </w:rPr>
        <w:t>message</w:t>
      </w:r>
      <w:r w:rsidR="000F4E82">
        <w:rPr>
          <w:lang w:eastAsia="ko-KR"/>
        </w:rPr>
        <w:t xml:space="preserve"> (along with AS ID)</w:t>
      </w:r>
    </w:p>
    <w:p w14:paraId="183E8943" w14:textId="74DDAFB4" w:rsidR="004855AA" w:rsidRDefault="004855AA" w:rsidP="004855AA">
      <w:pPr>
        <w:pStyle w:val="ListParagraph"/>
        <w:numPr>
          <w:ilvl w:val="0"/>
          <w:numId w:val="46"/>
        </w:numPr>
        <w:ind w:firstLineChars="0"/>
        <w:rPr>
          <w:lang w:eastAsia="ko-KR"/>
        </w:rPr>
      </w:pPr>
      <w:r>
        <w:rPr>
          <w:lang w:eastAsia="ko-KR"/>
        </w:rPr>
        <w:t xml:space="preserve">Follow-up with </w:t>
      </w:r>
      <w:r w:rsidR="007068A0">
        <w:rPr>
          <w:lang w:eastAsia="ko-KR"/>
        </w:rPr>
        <w:t xml:space="preserve">AS layer message: e.g., </w:t>
      </w:r>
      <w:r>
        <w:rPr>
          <w:lang w:eastAsia="ko-KR"/>
        </w:rPr>
        <w:t>AS ID assignment/confirm message</w:t>
      </w:r>
    </w:p>
    <w:p w14:paraId="49F59FBE" w14:textId="3CAAC118" w:rsidR="004855AA" w:rsidRDefault="004855AA" w:rsidP="004855AA">
      <w:pPr>
        <w:pStyle w:val="ListParagraph"/>
        <w:numPr>
          <w:ilvl w:val="0"/>
          <w:numId w:val="46"/>
        </w:numPr>
        <w:ind w:firstLineChars="0"/>
        <w:rPr>
          <w:lang w:eastAsia="ko-KR"/>
        </w:rPr>
      </w:pPr>
      <w:r>
        <w:rPr>
          <w:lang w:eastAsia="ko-KR"/>
        </w:rPr>
        <w:t>Msg2 retransmission</w:t>
      </w:r>
    </w:p>
    <w:p w14:paraId="7C37A355" w14:textId="0190E446" w:rsidR="004855AA" w:rsidRDefault="004855AA" w:rsidP="004855AA">
      <w:pPr>
        <w:pStyle w:val="ListParagraph"/>
        <w:numPr>
          <w:ilvl w:val="0"/>
          <w:numId w:val="46"/>
        </w:numPr>
        <w:ind w:firstLineChars="0"/>
        <w:rPr>
          <w:lang w:eastAsia="ko-KR"/>
        </w:rPr>
      </w:pPr>
      <w:r>
        <w:rPr>
          <w:lang w:eastAsia="ko-KR"/>
        </w:rPr>
        <w:t>NACK-based feedback message (if agreed)</w:t>
      </w:r>
    </w:p>
    <w:p w14:paraId="21FAE1A3" w14:textId="77777777" w:rsidR="004855AA" w:rsidRDefault="004855AA" w:rsidP="004855AA">
      <w:pPr>
        <w:rPr>
          <w:lang w:eastAsia="ko-KR"/>
        </w:rPr>
      </w:pPr>
      <w:r>
        <w:rPr>
          <w:lang w:eastAsia="ko-KR"/>
        </w:rPr>
        <w:t xml:space="preserve">Note that the first two options are positive feedback, which means the Msg3 transmission is delivered successfully to the reader, and the reader has decided to initiate a follow-up R2D procedure/message. The last two options are negative feedback, which means the Msg2 or Msg 3 has failed. </w:t>
      </w:r>
    </w:p>
    <w:p w14:paraId="3FCC1D5A" w14:textId="48B8BA19" w:rsidR="004855AA" w:rsidRDefault="004855AA" w:rsidP="004855AA">
      <w:pPr>
        <w:rPr>
          <w:lang w:eastAsia="ko-KR"/>
        </w:rPr>
      </w:pPr>
      <w:r>
        <w:rPr>
          <w:lang w:eastAsia="ko-KR"/>
        </w:rPr>
        <w:t>First, we need to ensure the device will not be interfered by the negative option if it has already received one of the positive options. This is needed because all the options may use the same AS layer handle (AS ID or RN16), which shares a common 16-bit numerical space. So, if there is another device happens to use a later AO to send Msg1 with the same 16-bit number, the reader may send NACK-based indication for that device, which may mis-trigger another device to re-access.</w:t>
      </w:r>
    </w:p>
    <w:p w14:paraId="48059DBC" w14:textId="12F3B527" w:rsidR="004855AA" w:rsidRPr="0059252B" w:rsidRDefault="004855AA" w:rsidP="0059252B">
      <w:pPr>
        <w:ind w:left="1334" w:hangingChars="654" w:hanging="1334"/>
        <w:rPr>
          <w:b/>
          <w:bCs/>
          <w:lang w:eastAsia="ko-KR"/>
        </w:rPr>
      </w:pPr>
      <w:r>
        <w:rPr>
          <w:b/>
          <w:bCs/>
          <w:lang w:eastAsia="ko-KR"/>
        </w:rPr>
        <w:t xml:space="preserve">Proposal </w:t>
      </w:r>
      <w:r w:rsidRPr="004855AA">
        <w:rPr>
          <w:b/>
          <w:bCs/>
          <w:lang w:eastAsia="ko-KR"/>
        </w:rPr>
        <w:t>1</w:t>
      </w:r>
      <w:r w:rsidRPr="004855AA">
        <w:rPr>
          <w:b/>
          <w:bCs/>
          <w:lang w:eastAsia="ko-KR"/>
        </w:rPr>
        <w:tab/>
      </w:r>
      <w:r>
        <w:rPr>
          <w:b/>
          <w:bCs/>
          <w:lang w:eastAsia="ko-KR"/>
        </w:rPr>
        <w:t xml:space="preserve">A device which has already received follow-up </w:t>
      </w:r>
      <w:r w:rsidR="007068A0">
        <w:rPr>
          <w:b/>
          <w:bCs/>
          <w:lang w:eastAsia="ko-KR"/>
        </w:rPr>
        <w:t>upper layer message</w:t>
      </w:r>
      <w:r>
        <w:rPr>
          <w:b/>
          <w:bCs/>
          <w:lang w:eastAsia="ko-KR"/>
        </w:rPr>
        <w:t xml:space="preserve"> or </w:t>
      </w:r>
      <w:r w:rsidR="007068A0">
        <w:rPr>
          <w:b/>
          <w:bCs/>
          <w:lang w:eastAsia="ko-KR"/>
        </w:rPr>
        <w:t>AS layer message</w:t>
      </w:r>
      <w:r>
        <w:rPr>
          <w:b/>
          <w:bCs/>
          <w:lang w:eastAsia="ko-KR"/>
        </w:rPr>
        <w:t xml:space="preserve"> shall ignore NACK-based mechanism or any Msg2.</w:t>
      </w:r>
    </w:p>
    <w:p w14:paraId="1951EB43" w14:textId="1A0DFDA4" w:rsidR="004855AA" w:rsidRDefault="004855AA" w:rsidP="004855AA">
      <w:pPr>
        <w:rPr>
          <w:lang w:eastAsia="ko-KR"/>
        </w:rPr>
      </w:pPr>
      <w:r>
        <w:rPr>
          <w:lang w:eastAsia="ko-KR"/>
        </w:rPr>
        <w:t>If the reader re-sends Msg2, then it will provide another dedicated resource for the device to re-transmit Msg 3, which is sort of CFRA. The NACK-based feedback indication does not contain any D2R resource, and it simply push the device to re-access later in subsequent paging round and the device is supposed to use the CBRA resource provided in that paging round. From the resource allocation perspective, we can see the NACK-ba</w:t>
      </w:r>
      <w:r w:rsidR="007068A0">
        <w:rPr>
          <w:lang w:eastAsia="ko-KR"/>
        </w:rPr>
        <w:t>s</w:t>
      </w:r>
      <w:r>
        <w:rPr>
          <w:lang w:eastAsia="ko-KR"/>
        </w:rPr>
        <w:t xml:space="preserve">ed feedback </w:t>
      </w:r>
      <w:r w:rsidR="007068A0">
        <w:rPr>
          <w:lang w:eastAsia="ko-KR"/>
        </w:rPr>
        <w:t xml:space="preserve">message </w:t>
      </w:r>
      <w:r>
        <w:rPr>
          <w:lang w:eastAsia="ko-KR"/>
        </w:rPr>
        <w:t xml:space="preserve">will be less effective in recovering the Msg3 failure, when </w:t>
      </w:r>
      <w:proofErr w:type="gramStart"/>
      <w:r>
        <w:rPr>
          <w:lang w:eastAsia="ko-KR"/>
        </w:rPr>
        <w:t>compare</w:t>
      </w:r>
      <w:proofErr w:type="gramEnd"/>
      <w:r>
        <w:rPr>
          <w:lang w:eastAsia="ko-KR"/>
        </w:rPr>
        <w:t xml:space="preserve"> to Msg2 retransmission. Without providing Msg3 transmission resource, the NACK </w:t>
      </w:r>
      <w:r w:rsidR="007068A0">
        <w:rPr>
          <w:lang w:eastAsia="ko-KR"/>
        </w:rPr>
        <w:t xml:space="preserve">feedback </w:t>
      </w:r>
      <w:r>
        <w:rPr>
          <w:lang w:eastAsia="ko-KR"/>
        </w:rPr>
        <w:t xml:space="preserve">indication is more like a pure “give up” </w:t>
      </w:r>
      <w:r w:rsidR="007068A0">
        <w:rPr>
          <w:lang w:eastAsia="ko-KR"/>
        </w:rPr>
        <w:t xml:space="preserve">sign </w:t>
      </w:r>
      <w:r>
        <w:rPr>
          <w:lang w:eastAsia="ko-KR"/>
        </w:rPr>
        <w:t>for the current paging round and the reader would like</w:t>
      </w:r>
      <w:r w:rsidR="007068A0">
        <w:rPr>
          <w:lang w:eastAsia="ko-KR"/>
        </w:rPr>
        <w:t xml:space="preserve"> the device</w:t>
      </w:r>
      <w:r>
        <w:rPr>
          <w:lang w:eastAsia="ko-KR"/>
        </w:rPr>
        <w:t xml:space="preserve"> to start from the beginning in the next round. </w:t>
      </w:r>
    </w:p>
    <w:p w14:paraId="34A98B86" w14:textId="160C6D13" w:rsidR="004855AA" w:rsidRPr="004855AA" w:rsidRDefault="004855AA" w:rsidP="004855AA">
      <w:pPr>
        <w:ind w:left="1334" w:hangingChars="654" w:hanging="1334"/>
        <w:rPr>
          <w:b/>
          <w:bCs/>
          <w:lang w:eastAsia="ko-KR"/>
        </w:rPr>
      </w:pPr>
      <w:r w:rsidRPr="004855AA">
        <w:rPr>
          <w:b/>
          <w:bCs/>
          <w:lang w:eastAsia="ko-KR"/>
        </w:rPr>
        <w:t>Observation 1</w:t>
      </w:r>
      <w:r w:rsidRPr="004855AA">
        <w:rPr>
          <w:b/>
          <w:bCs/>
          <w:lang w:eastAsia="ko-KR"/>
        </w:rPr>
        <w:tab/>
        <w:t xml:space="preserve">Msg2 retransmission is more suitable for reader to recover the Msg3 failure than NACK-based </w:t>
      </w:r>
      <w:r>
        <w:rPr>
          <w:b/>
          <w:bCs/>
          <w:lang w:eastAsia="ko-KR"/>
        </w:rPr>
        <w:t xml:space="preserve">explicit </w:t>
      </w:r>
      <w:r w:rsidRPr="004855AA">
        <w:rPr>
          <w:b/>
          <w:bCs/>
          <w:lang w:eastAsia="ko-KR"/>
        </w:rPr>
        <w:t>feedback</w:t>
      </w:r>
      <w:r>
        <w:rPr>
          <w:b/>
          <w:bCs/>
          <w:lang w:eastAsia="ko-KR"/>
        </w:rPr>
        <w:t>.</w:t>
      </w:r>
    </w:p>
    <w:p w14:paraId="5066F93D" w14:textId="46E3595A" w:rsidR="004855AA" w:rsidRDefault="004855AA" w:rsidP="004855AA">
      <w:pPr>
        <w:rPr>
          <w:lang w:eastAsia="ko-KR"/>
        </w:rPr>
      </w:pPr>
      <w:r>
        <w:rPr>
          <w:lang w:eastAsia="ko-KR"/>
        </w:rPr>
        <w:t xml:space="preserve">Then, we would wonder if there </w:t>
      </w:r>
      <w:proofErr w:type="gramStart"/>
      <w:r>
        <w:rPr>
          <w:lang w:eastAsia="ko-KR"/>
        </w:rPr>
        <w:t>is</w:t>
      </w:r>
      <w:proofErr w:type="gramEnd"/>
      <w:r>
        <w:rPr>
          <w:lang w:eastAsia="ko-KR"/>
        </w:rPr>
        <w:t xml:space="preserve"> really need of such an explicit NACK-feedback as it literally triggers no immediate device action. In other words, maybe this negative meaning can be equally conveyed by sending nothing in R2D direction. </w:t>
      </w:r>
    </w:p>
    <w:p w14:paraId="1402CF2A" w14:textId="2F337FD5" w:rsidR="004855AA" w:rsidRDefault="004855AA" w:rsidP="004855AA">
      <w:pPr>
        <w:rPr>
          <w:lang w:eastAsia="ko-KR"/>
        </w:rPr>
      </w:pPr>
      <w:r>
        <w:rPr>
          <w:lang w:eastAsia="ko-KR"/>
        </w:rPr>
        <w:t xml:space="preserve">So, the key question is what </w:t>
      </w:r>
      <w:r w:rsidR="000F4E82">
        <w:rPr>
          <w:lang w:eastAsia="ko-KR"/>
        </w:rPr>
        <w:t>ought to be</w:t>
      </w:r>
      <w:r>
        <w:rPr>
          <w:lang w:eastAsia="ko-KR"/>
        </w:rPr>
        <w:t xml:space="preserve"> the intended device behavior if there is not any of the above options received before the subsequent paging round. This is implicitly a timer-based behavior by using the “subsequent paging message” as the cue of the end of a timer period. </w:t>
      </w:r>
      <w:r w:rsidR="007068A0">
        <w:rPr>
          <w:lang w:eastAsia="ko-KR"/>
        </w:rPr>
        <w:t>Basically, t</w:t>
      </w:r>
      <w:r>
        <w:rPr>
          <w:lang w:eastAsia="ko-KR"/>
        </w:rPr>
        <w:t>his can be interpretated either positively or negatively:</w:t>
      </w:r>
    </w:p>
    <w:p w14:paraId="4A2CCF2F" w14:textId="12A7C69C" w:rsidR="004855AA" w:rsidRDefault="004855AA" w:rsidP="004855AA">
      <w:pPr>
        <w:ind w:leftChars="100" w:left="200"/>
        <w:rPr>
          <w:b/>
          <w:bCs/>
          <w:lang w:eastAsia="ko-KR"/>
        </w:rPr>
      </w:pPr>
      <w:r w:rsidRPr="004855AA">
        <w:rPr>
          <w:i/>
          <w:iCs/>
          <w:u w:val="single"/>
          <w:lang w:eastAsia="ko-KR"/>
        </w:rPr>
        <w:t>Positive Understanding:</w:t>
      </w:r>
      <w:r>
        <w:rPr>
          <w:b/>
          <w:bCs/>
          <w:lang w:eastAsia="ko-KR"/>
        </w:rPr>
        <w:t xml:space="preserve"> i</w:t>
      </w:r>
      <w:r w:rsidRPr="004855AA">
        <w:rPr>
          <w:lang w:eastAsia="ko-KR"/>
        </w:rPr>
        <w:t>f there is nothing received till the subsequent paging round, then</w:t>
      </w:r>
      <w:r>
        <w:rPr>
          <w:lang w:eastAsia="ko-KR"/>
        </w:rPr>
        <w:t xml:space="preserve"> the device will not re-access by assuming Msg3 transmission has succeeded.</w:t>
      </w:r>
      <w:r w:rsidRPr="004855AA">
        <w:rPr>
          <w:lang w:eastAsia="ko-KR"/>
        </w:rPr>
        <w:t xml:space="preserve"> </w:t>
      </w:r>
    </w:p>
    <w:p w14:paraId="7EF5A4A4" w14:textId="77777777" w:rsidR="004855AA" w:rsidRDefault="004855AA" w:rsidP="004855AA">
      <w:pPr>
        <w:ind w:leftChars="100" w:left="200"/>
        <w:rPr>
          <w:lang w:eastAsia="ko-KR"/>
        </w:rPr>
      </w:pPr>
      <w:r>
        <w:rPr>
          <w:i/>
          <w:iCs/>
          <w:u w:val="single"/>
          <w:lang w:eastAsia="ko-KR"/>
        </w:rPr>
        <w:t xml:space="preserve">Negative </w:t>
      </w:r>
      <w:r w:rsidRPr="004855AA">
        <w:rPr>
          <w:i/>
          <w:iCs/>
          <w:u w:val="single"/>
          <w:lang w:eastAsia="ko-KR"/>
        </w:rPr>
        <w:t>Understanding:</w:t>
      </w:r>
      <w:r>
        <w:rPr>
          <w:b/>
          <w:bCs/>
          <w:lang w:eastAsia="ko-KR"/>
        </w:rPr>
        <w:t xml:space="preserve"> i</w:t>
      </w:r>
      <w:r w:rsidRPr="004855AA">
        <w:rPr>
          <w:lang w:eastAsia="ko-KR"/>
        </w:rPr>
        <w:t>f there is nothing received till the subsequent paging round, then</w:t>
      </w:r>
      <w:r>
        <w:rPr>
          <w:lang w:eastAsia="ko-KR"/>
        </w:rPr>
        <w:t xml:space="preserve"> the device will re-access by assuming Msg3 transmission has failed.</w:t>
      </w:r>
    </w:p>
    <w:p w14:paraId="70447906" w14:textId="6F8582F6" w:rsidR="004855AA" w:rsidRDefault="004855AA" w:rsidP="004855AA">
      <w:pPr>
        <w:rPr>
          <w:lang w:eastAsia="ko-KR"/>
        </w:rPr>
      </w:pPr>
      <w:r>
        <w:rPr>
          <w:lang w:eastAsia="ko-KR"/>
        </w:rPr>
        <w:t xml:space="preserve">The problem with positive understanding is that it may be too optimistic for an unreliable A-IoT air interface. Note that R2D message may get lost, so that the device may be not discovered but believe itself it has been inventoried successfully. </w:t>
      </w:r>
    </w:p>
    <w:p w14:paraId="020CF235" w14:textId="5BD65602" w:rsidR="007068A0" w:rsidRDefault="004855AA" w:rsidP="004855AA">
      <w:pPr>
        <w:rPr>
          <w:lang w:eastAsia="ko-KR"/>
        </w:rPr>
      </w:pPr>
      <w:r>
        <w:rPr>
          <w:lang w:eastAsia="ko-KR"/>
        </w:rPr>
        <w:t>On the other hand, the</w:t>
      </w:r>
      <w:r w:rsidR="007068A0">
        <w:rPr>
          <w:lang w:eastAsia="ko-KR"/>
        </w:rPr>
        <w:t xml:space="preserve"> problem with the negative understanding is that it requires NW/reader to have a follow-up message after CBRA Msg3. This seems not the case for inventory-only scenario. But given that SA3 has suggested to have mutual authentication for every inventoried A-IoT device, we think there probably always a follow-up message as upper layer need complete some security-related verification with the A-IoT device.</w:t>
      </w:r>
    </w:p>
    <w:p w14:paraId="36E9808B" w14:textId="2705BC7C" w:rsidR="004855AA" w:rsidRDefault="007068A0" w:rsidP="004855AA">
      <w:pPr>
        <w:rPr>
          <w:lang w:eastAsia="ko-KR"/>
        </w:rPr>
      </w:pPr>
      <w:r>
        <w:rPr>
          <w:lang w:eastAsia="ko-KR"/>
        </w:rPr>
        <w:t>The</w:t>
      </w:r>
      <w:r w:rsidR="004855AA">
        <w:rPr>
          <w:lang w:eastAsia="ko-KR"/>
        </w:rPr>
        <w:t xml:space="preserve"> benefit of “negative understanding” is that it can be used to cover both of following failures:</w:t>
      </w:r>
    </w:p>
    <w:p w14:paraId="1FF9653D" w14:textId="31F21032" w:rsidR="004855AA" w:rsidRDefault="004855AA" w:rsidP="004855AA">
      <w:pPr>
        <w:pStyle w:val="ListParagraph"/>
        <w:numPr>
          <w:ilvl w:val="0"/>
          <w:numId w:val="47"/>
        </w:numPr>
        <w:ind w:firstLineChars="0"/>
        <w:rPr>
          <w:lang w:eastAsia="ko-KR"/>
        </w:rPr>
      </w:pPr>
      <w:r>
        <w:rPr>
          <w:lang w:eastAsia="ko-KR"/>
        </w:rPr>
        <w:t>Msg3 not delivered</w:t>
      </w:r>
    </w:p>
    <w:p w14:paraId="51B0536F" w14:textId="37E9D880" w:rsidR="004855AA" w:rsidRDefault="000F4E82" w:rsidP="004855AA">
      <w:pPr>
        <w:pStyle w:val="ListParagraph"/>
        <w:numPr>
          <w:ilvl w:val="0"/>
          <w:numId w:val="47"/>
        </w:numPr>
        <w:ind w:firstLineChars="0"/>
        <w:rPr>
          <w:lang w:eastAsia="ko-KR"/>
        </w:rPr>
      </w:pPr>
      <w:r>
        <w:rPr>
          <w:lang w:eastAsia="ko-KR"/>
        </w:rPr>
        <w:t xml:space="preserve">Msg3 delivered, but </w:t>
      </w:r>
      <w:r w:rsidR="007068A0">
        <w:rPr>
          <w:lang w:eastAsia="ko-KR"/>
        </w:rPr>
        <w:t>no timely follow-up</w:t>
      </w:r>
    </w:p>
    <w:p w14:paraId="69981A12" w14:textId="24C4B093" w:rsidR="004855AA" w:rsidRDefault="004855AA" w:rsidP="004855AA">
      <w:pPr>
        <w:rPr>
          <w:lang w:eastAsia="ko-KR"/>
        </w:rPr>
      </w:pPr>
      <w:r>
        <w:rPr>
          <w:lang w:eastAsia="ko-KR"/>
        </w:rPr>
        <w:t xml:space="preserve">In either of the above failures, the device will regard the RA procedure not </w:t>
      </w:r>
      <w:r w:rsidR="007068A0">
        <w:rPr>
          <w:lang w:eastAsia="ko-KR"/>
        </w:rPr>
        <w:t xml:space="preserve">properly </w:t>
      </w:r>
      <w:r>
        <w:rPr>
          <w:lang w:eastAsia="ko-KR"/>
        </w:rPr>
        <w:t>done yet and re-access in the subsequent paging round</w:t>
      </w:r>
      <w:r w:rsidR="000F4E82">
        <w:rPr>
          <w:lang w:eastAsia="ko-KR"/>
        </w:rPr>
        <w:t xml:space="preserve">. </w:t>
      </w:r>
    </w:p>
    <w:p w14:paraId="7ACB7CD2" w14:textId="68BDD450" w:rsidR="004855AA" w:rsidRPr="004855AA" w:rsidRDefault="004855AA" w:rsidP="004855AA">
      <w:pPr>
        <w:ind w:left="1334" w:hangingChars="654" w:hanging="1334"/>
        <w:rPr>
          <w:b/>
          <w:bCs/>
          <w:lang w:eastAsia="ko-KR"/>
        </w:rPr>
      </w:pPr>
      <w:r w:rsidRPr="004855AA">
        <w:rPr>
          <w:b/>
          <w:bCs/>
          <w:lang w:eastAsia="ko-KR"/>
        </w:rPr>
        <w:lastRenderedPageBreak/>
        <w:t xml:space="preserve">Observation </w:t>
      </w:r>
      <w:r w:rsidR="007068A0">
        <w:rPr>
          <w:b/>
          <w:bCs/>
          <w:lang w:eastAsia="ko-KR"/>
        </w:rPr>
        <w:t>2</w:t>
      </w:r>
      <w:r w:rsidRPr="004855AA">
        <w:rPr>
          <w:b/>
          <w:bCs/>
          <w:lang w:eastAsia="ko-KR"/>
        </w:rPr>
        <w:tab/>
      </w:r>
      <w:r>
        <w:rPr>
          <w:b/>
          <w:bCs/>
          <w:lang w:eastAsia="ko-KR"/>
        </w:rPr>
        <w:t xml:space="preserve">By using “receiving nothing after Msg 3 Tx till next paging round” as an implicit NACK, the device can be triggered to re-access from both Msg3 failure and follow-up R2D message failure. </w:t>
      </w:r>
    </w:p>
    <w:p w14:paraId="40A27A62" w14:textId="6FCD003B" w:rsidR="004855AA" w:rsidRDefault="004855AA" w:rsidP="004855AA">
      <w:pPr>
        <w:rPr>
          <w:b/>
          <w:bCs/>
          <w:lang w:eastAsia="ko-KR"/>
        </w:rPr>
      </w:pPr>
      <w:r>
        <w:rPr>
          <w:lang w:eastAsia="ko-KR"/>
        </w:rPr>
        <w:t xml:space="preserve">Given the above consideration, we think </w:t>
      </w:r>
      <w:r w:rsidR="007068A0">
        <w:rPr>
          <w:lang w:eastAsia="ko-KR"/>
        </w:rPr>
        <w:t xml:space="preserve">RAN2 need first discuss whether the “positive” or “negative” understanding is used for Rel-19. If positive understanding is used, then the device need to be explicitly informed a “Msg3-NACK” . If the negative understanding is adopted, then there is no need to introduce explicit NACK signaling and </w:t>
      </w:r>
      <w:r>
        <w:rPr>
          <w:lang w:eastAsia="ko-KR"/>
        </w:rPr>
        <w:t>it is simple for device to use th</w:t>
      </w:r>
      <w:r w:rsidR="007068A0">
        <w:rPr>
          <w:lang w:eastAsia="ko-KR"/>
        </w:rPr>
        <w:t>is</w:t>
      </w:r>
      <w:r>
        <w:rPr>
          <w:lang w:eastAsia="ko-KR"/>
        </w:rPr>
        <w:t xml:space="preserve"> negative understanding to trigger re-</w:t>
      </w:r>
      <w:proofErr w:type="gramStart"/>
      <w:r>
        <w:rPr>
          <w:lang w:eastAsia="ko-KR"/>
        </w:rPr>
        <w:t>access.</w:t>
      </w:r>
      <w:r w:rsidR="000F4E82">
        <w:rPr>
          <w:lang w:eastAsia="ko-KR"/>
        </w:rPr>
        <w:t>.</w:t>
      </w:r>
      <w:proofErr w:type="gramEnd"/>
    </w:p>
    <w:p w14:paraId="2EC0AD18" w14:textId="4664DD4F" w:rsidR="00901E02" w:rsidRPr="00E2550D" w:rsidRDefault="004855AA" w:rsidP="00E87795">
      <w:pPr>
        <w:ind w:left="1334" w:hangingChars="654" w:hanging="1334"/>
        <w:rPr>
          <w:b/>
          <w:bCs/>
        </w:rPr>
      </w:pPr>
      <w:r>
        <w:rPr>
          <w:b/>
          <w:bCs/>
          <w:lang w:eastAsia="ko-KR"/>
        </w:rPr>
        <w:t>Proposal 2</w:t>
      </w:r>
      <w:r w:rsidRPr="004855AA">
        <w:rPr>
          <w:b/>
          <w:bCs/>
          <w:lang w:eastAsia="ko-KR"/>
        </w:rPr>
        <w:tab/>
      </w:r>
      <w:r w:rsidR="007068A0">
        <w:rPr>
          <w:b/>
          <w:bCs/>
          <w:lang w:eastAsia="ko-KR"/>
        </w:rPr>
        <w:t xml:space="preserve">To determine whether an explicit NACK feedback is needed, RAN2 discuss “lack of further R2D messages between Msg3 </w:t>
      </w:r>
      <w:r w:rsidR="00333835">
        <w:rPr>
          <w:b/>
          <w:bCs/>
          <w:lang w:eastAsia="ko-KR"/>
        </w:rPr>
        <w:t>Transmission</w:t>
      </w:r>
      <w:r w:rsidR="007068A0">
        <w:rPr>
          <w:b/>
          <w:bCs/>
          <w:lang w:eastAsia="ko-KR"/>
        </w:rPr>
        <w:t xml:space="preserve"> and subsequent paging round“ is an implicit positive feedback or implicit negative feedback</w:t>
      </w:r>
      <w:r w:rsidR="000F4E82">
        <w:rPr>
          <w:b/>
          <w:bCs/>
          <w:lang w:eastAsia="ko-KR"/>
        </w:rPr>
        <w:t>.</w:t>
      </w:r>
      <w:r w:rsidR="00E2550D" w:rsidRPr="00011901">
        <w:rPr>
          <w:b/>
          <w:bCs/>
        </w:rPr>
        <w:t xml:space="preserve">  </w:t>
      </w:r>
    </w:p>
    <w:p w14:paraId="1B09E64B" w14:textId="0E8BA7BA" w:rsidR="007068A0" w:rsidRDefault="007068A0" w:rsidP="007068A0">
      <w:pPr>
        <w:pStyle w:val="Heading3"/>
        <w:spacing w:before="180" w:after="120"/>
        <w:rPr>
          <w:lang w:eastAsia="ko-KR"/>
        </w:rPr>
      </w:pPr>
      <w:r>
        <w:rPr>
          <w:lang w:eastAsia="ko-KR"/>
        </w:rPr>
        <w:t xml:space="preserve">2.2 Msg2 Multiplexing </w:t>
      </w:r>
    </w:p>
    <w:p w14:paraId="4ECAB01E" w14:textId="77777777" w:rsidR="00E87795" w:rsidRDefault="007068A0" w:rsidP="007068A0">
      <w:pPr>
        <w:rPr>
          <w:lang w:eastAsia="ko-KR"/>
        </w:rPr>
      </w:pPr>
      <w:r>
        <w:rPr>
          <w:lang w:eastAsia="ko-KR"/>
        </w:rPr>
        <w:t>RAN1 has agreed to support multiplexing of Msg2, which means a single R2D transmission may contain multipl</w:t>
      </w:r>
      <w:r w:rsidR="00DB1036">
        <w:rPr>
          <w:lang w:eastAsia="ko-KR"/>
        </w:rPr>
        <w:t xml:space="preserve">e </w:t>
      </w:r>
      <w:r>
        <w:rPr>
          <w:lang w:eastAsia="ko-KR"/>
        </w:rPr>
        <w:t xml:space="preserve">Msg2s. </w:t>
      </w:r>
      <w:r w:rsidR="00E87795">
        <w:rPr>
          <w:lang w:eastAsia="ko-KR"/>
        </w:rPr>
        <w:t>As the purpose of Msg2 is to trigger the device to send Msg3, we assume the Msg3 transmission resource will be also allocated in the same R2D transmission.</w:t>
      </w:r>
      <w:r w:rsidR="00E87795">
        <w:rPr>
          <w:b/>
          <w:bCs/>
          <w:lang w:eastAsia="ko-KR"/>
        </w:rPr>
        <w:t xml:space="preserve"> </w:t>
      </w:r>
      <w:r>
        <w:rPr>
          <w:lang w:eastAsia="ko-KR"/>
        </w:rPr>
        <w:t>This implies that multiple devices will be targeted altogether</w:t>
      </w:r>
      <w:r w:rsidR="00DB1036">
        <w:rPr>
          <w:lang w:eastAsia="ko-KR"/>
        </w:rPr>
        <w:t xml:space="preserve"> at the same time and will be triggered to transmit Msg3</w:t>
      </w:r>
      <w:r>
        <w:rPr>
          <w:lang w:eastAsia="ko-KR"/>
        </w:rPr>
        <w:t>.</w:t>
      </w:r>
      <w:r w:rsidR="00DB1036">
        <w:rPr>
          <w:lang w:eastAsia="ko-KR"/>
        </w:rPr>
        <w:t xml:space="preserve"> </w:t>
      </w:r>
    </w:p>
    <w:p w14:paraId="2900994D" w14:textId="1A324417" w:rsidR="007068A0" w:rsidRDefault="00DB1036" w:rsidP="007068A0">
      <w:pPr>
        <w:rPr>
          <w:b/>
          <w:bCs/>
          <w:lang w:eastAsia="ko-KR"/>
        </w:rPr>
      </w:pPr>
      <w:r>
        <w:rPr>
          <w:lang w:eastAsia="ko-KR"/>
        </w:rPr>
        <w:t>Then</w:t>
      </w:r>
      <w:r w:rsidR="00E87795">
        <w:rPr>
          <w:lang w:eastAsia="ko-KR"/>
        </w:rPr>
        <w:t>,</w:t>
      </w:r>
      <w:r>
        <w:rPr>
          <w:lang w:eastAsia="ko-KR"/>
        </w:rPr>
        <w:t xml:space="preserve"> there is a question about how those targeted A-IoT device(s) can locate the D2R Tx resource to be used to transmit Msg 3. This can be done with shared resource or </w:t>
      </w:r>
      <w:r w:rsidR="00FC27C9">
        <w:rPr>
          <w:lang w:eastAsia="ko-KR"/>
        </w:rPr>
        <w:t>dedicated</w:t>
      </w:r>
      <w:r>
        <w:rPr>
          <w:lang w:eastAsia="ko-KR"/>
        </w:rPr>
        <w:t xml:space="preserve"> resource. However, if this is shared resource, then that would be similar to another round of </w:t>
      </w:r>
      <w:r w:rsidR="00E87795">
        <w:rPr>
          <w:lang w:eastAsia="ko-KR"/>
        </w:rPr>
        <w:t>slotted</w:t>
      </w:r>
      <w:r>
        <w:rPr>
          <w:lang w:eastAsia="ko-KR"/>
        </w:rPr>
        <w:t xml:space="preserve"> aloha triggered by Msg2. This </w:t>
      </w:r>
      <w:r w:rsidR="00E87795">
        <w:rPr>
          <w:lang w:eastAsia="ko-KR"/>
        </w:rPr>
        <w:t>is</w:t>
      </w:r>
      <w:r>
        <w:rPr>
          <w:lang w:eastAsia="ko-KR"/>
        </w:rPr>
        <w:t xml:space="preserve"> against the earlier SI </w:t>
      </w:r>
      <w:r w:rsidR="00E87795">
        <w:rPr>
          <w:lang w:eastAsia="ko-KR"/>
        </w:rPr>
        <w:t>assumption</w:t>
      </w:r>
      <w:r>
        <w:rPr>
          <w:lang w:eastAsia="ko-KR"/>
        </w:rPr>
        <w:t xml:space="preserve"> that contention should be resolved with Msg1 and Msg 2. Therefore, it is reasonable to assume each individual device targeted </w:t>
      </w:r>
      <w:r w:rsidR="00E87795">
        <w:rPr>
          <w:lang w:eastAsia="ko-KR"/>
        </w:rPr>
        <w:t>need</w:t>
      </w:r>
      <w:r>
        <w:rPr>
          <w:lang w:eastAsia="ko-KR"/>
        </w:rPr>
        <w:t xml:space="preserve"> obtain </w:t>
      </w:r>
      <w:r w:rsidR="00E87795">
        <w:rPr>
          <w:lang w:eastAsia="ko-KR"/>
        </w:rPr>
        <w:t>an</w:t>
      </w:r>
      <w:r>
        <w:rPr>
          <w:lang w:eastAsia="ko-KR"/>
        </w:rPr>
        <w:t xml:space="preserve"> individual dedicated resource and not to be shared with other targeted devices. </w:t>
      </w:r>
      <w:r w:rsidR="007068A0">
        <w:rPr>
          <w:lang w:eastAsia="ko-KR"/>
        </w:rPr>
        <w:t xml:space="preserve"> </w:t>
      </w:r>
      <w:r w:rsidR="00E87795">
        <w:rPr>
          <w:lang w:eastAsia="ko-KR"/>
        </w:rPr>
        <w:t>Note that how this is done in MAC signaling format can be further discussed.</w:t>
      </w:r>
      <w:r w:rsidR="007068A0">
        <w:rPr>
          <w:lang w:eastAsia="ko-KR"/>
        </w:rPr>
        <w:t xml:space="preserve"> </w:t>
      </w:r>
    </w:p>
    <w:p w14:paraId="1705DED0" w14:textId="5326DB3B" w:rsidR="007068A0" w:rsidRDefault="007068A0" w:rsidP="007068A0">
      <w:pPr>
        <w:ind w:left="1334" w:hangingChars="654" w:hanging="1334"/>
        <w:rPr>
          <w:b/>
          <w:bCs/>
          <w:lang w:eastAsia="ko-KR"/>
        </w:rPr>
      </w:pPr>
      <w:r>
        <w:rPr>
          <w:b/>
          <w:bCs/>
          <w:lang w:eastAsia="ko-KR"/>
        </w:rPr>
        <w:t>Proposal 3</w:t>
      </w:r>
      <w:r w:rsidRPr="004855AA">
        <w:rPr>
          <w:b/>
          <w:bCs/>
          <w:lang w:eastAsia="ko-KR"/>
        </w:rPr>
        <w:tab/>
      </w:r>
      <w:r>
        <w:rPr>
          <w:b/>
          <w:bCs/>
          <w:lang w:eastAsia="ko-KR"/>
        </w:rPr>
        <w:t xml:space="preserve">In the multiplexed Msg2 transmission, each </w:t>
      </w:r>
      <w:r w:rsidR="00E87795">
        <w:rPr>
          <w:b/>
          <w:bCs/>
          <w:lang w:eastAsia="ko-KR"/>
        </w:rPr>
        <w:t xml:space="preserve">individual </w:t>
      </w:r>
      <w:r>
        <w:rPr>
          <w:b/>
          <w:bCs/>
          <w:lang w:eastAsia="ko-KR"/>
        </w:rPr>
        <w:t>Msg2 is associated with a dedicated D2R transmission resource. FFS how this is done in A-IoT MAC Msg format design.</w:t>
      </w:r>
    </w:p>
    <w:p w14:paraId="0B0A454A" w14:textId="5F637088" w:rsidR="004855AA" w:rsidRDefault="004855AA" w:rsidP="004855AA">
      <w:pPr>
        <w:pStyle w:val="Heading3"/>
        <w:spacing w:before="180" w:after="120"/>
        <w:rPr>
          <w:lang w:eastAsia="ko-KR"/>
        </w:rPr>
      </w:pPr>
      <w:r>
        <w:rPr>
          <w:lang w:eastAsia="ko-KR"/>
        </w:rPr>
        <w:t>2.</w:t>
      </w:r>
      <w:r w:rsidR="00E87795">
        <w:rPr>
          <w:lang w:eastAsia="ko-KR"/>
        </w:rPr>
        <w:t>3</w:t>
      </w:r>
      <w:r>
        <w:rPr>
          <w:lang w:eastAsia="ko-KR"/>
        </w:rPr>
        <w:t xml:space="preserve">. AS ID </w:t>
      </w:r>
      <w:r w:rsidR="00FC27C9">
        <w:rPr>
          <w:lang w:eastAsia="ko-KR"/>
        </w:rPr>
        <w:t>Release</w:t>
      </w:r>
      <w:r>
        <w:rPr>
          <w:lang w:eastAsia="ko-KR"/>
        </w:rPr>
        <w:t xml:space="preserve"> </w:t>
      </w:r>
    </w:p>
    <w:p w14:paraId="3625BAA0" w14:textId="502079F6" w:rsidR="00D93630" w:rsidRDefault="00D93630" w:rsidP="00664673">
      <w:pPr>
        <w:spacing w:before="60" w:after="60"/>
        <w:jc w:val="both"/>
        <w:rPr>
          <w:rFonts w:eastAsia="Malgun Gothic"/>
          <w:lang w:eastAsia="ko-KR"/>
        </w:rPr>
      </w:pPr>
      <w:r>
        <w:rPr>
          <w:rFonts w:eastAsia="Malgun Gothic"/>
          <w:lang w:eastAsia="ko-KR"/>
        </w:rPr>
        <w:t xml:space="preserve">There are some discussion about how and when to release AS ID once an AS ID is assigned to an A-IoT device.  We believe this is kind of over-design and not needed in Rel-19 A-IoT normative work. First, it is obvious that the AS ID will not be stored by the device forever. Once device is powered off, then the AS ID stored in memory is automatically released. </w:t>
      </w:r>
      <w:r w:rsidR="00E87795">
        <w:rPr>
          <w:rFonts w:eastAsia="Malgun Gothic"/>
          <w:lang w:eastAsia="ko-KR"/>
        </w:rPr>
        <w:t xml:space="preserve">Logically, an AS ID is only used by the device </w:t>
      </w:r>
      <w:r w:rsidR="00E87795" w:rsidRPr="00E87795">
        <w:rPr>
          <w:rFonts w:eastAsia="Malgun Gothic"/>
          <w:lang w:eastAsia="ko-KR"/>
        </w:rPr>
        <w:t>when a DL message targets the same AS ID is received. If the reader stop</w:t>
      </w:r>
      <w:r w:rsidR="00333835">
        <w:rPr>
          <w:rFonts w:eastAsia="Malgun Gothic"/>
          <w:lang w:eastAsia="ko-KR"/>
        </w:rPr>
        <w:t xml:space="preserve">s </w:t>
      </w:r>
      <w:r w:rsidR="00E87795" w:rsidRPr="00E87795">
        <w:rPr>
          <w:rFonts w:eastAsia="Malgun Gothic"/>
          <w:lang w:eastAsia="ko-KR"/>
        </w:rPr>
        <w:t>using an AS ID, it does not matter whether the device release this AS ID or not</w:t>
      </w:r>
      <w:r w:rsidR="00E87795">
        <w:rPr>
          <w:rFonts w:eastAsia="Malgun Gothic"/>
          <w:lang w:eastAsia="ko-KR"/>
        </w:rPr>
        <w:t>. From this perspective, the timing of AS ID release in the device side is not critical.</w:t>
      </w:r>
    </w:p>
    <w:p w14:paraId="62049BA8" w14:textId="77777777" w:rsidR="00E87795" w:rsidRDefault="00E87795" w:rsidP="00664673">
      <w:pPr>
        <w:spacing w:before="60" w:after="60"/>
        <w:jc w:val="both"/>
        <w:rPr>
          <w:rFonts w:eastAsia="Malgun Gothic"/>
          <w:lang w:eastAsia="ko-KR"/>
        </w:rPr>
      </w:pPr>
    </w:p>
    <w:p w14:paraId="64EE72E4" w14:textId="37548137" w:rsidR="00E87795" w:rsidRPr="004855AA" w:rsidRDefault="00E87795" w:rsidP="00E87795">
      <w:pPr>
        <w:ind w:left="1334" w:hangingChars="654" w:hanging="1334"/>
        <w:rPr>
          <w:b/>
          <w:bCs/>
          <w:lang w:eastAsia="ko-KR"/>
        </w:rPr>
      </w:pPr>
      <w:r w:rsidRPr="004855AA">
        <w:rPr>
          <w:b/>
          <w:bCs/>
          <w:lang w:eastAsia="ko-KR"/>
        </w:rPr>
        <w:t xml:space="preserve">Observation </w:t>
      </w:r>
      <w:r>
        <w:rPr>
          <w:b/>
          <w:bCs/>
          <w:lang w:eastAsia="ko-KR"/>
        </w:rPr>
        <w:t>3</w:t>
      </w:r>
      <w:r w:rsidRPr="004855AA">
        <w:rPr>
          <w:b/>
          <w:bCs/>
          <w:lang w:eastAsia="ko-KR"/>
        </w:rPr>
        <w:tab/>
      </w:r>
      <w:r>
        <w:rPr>
          <w:b/>
          <w:bCs/>
          <w:lang w:eastAsia="ko-KR"/>
        </w:rPr>
        <w:t>AS ID is only used by a device when a R2D message targets the same AS ID is received. If the reader stop</w:t>
      </w:r>
      <w:r w:rsidR="00333835">
        <w:rPr>
          <w:b/>
          <w:bCs/>
          <w:lang w:eastAsia="ko-KR"/>
        </w:rPr>
        <w:t>s</w:t>
      </w:r>
      <w:r>
        <w:rPr>
          <w:b/>
          <w:bCs/>
          <w:lang w:eastAsia="ko-KR"/>
        </w:rPr>
        <w:t xml:space="preserve"> using an AS ID, it does not matter whether the device release this AS ID or not. </w:t>
      </w:r>
    </w:p>
    <w:p w14:paraId="390E0275" w14:textId="70D2BE94" w:rsidR="00D93630" w:rsidRDefault="00D93630" w:rsidP="00664673">
      <w:pPr>
        <w:spacing w:before="60" w:after="60"/>
        <w:jc w:val="both"/>
        <w:rPr>
          <w:rFonts w:eastAsia="Malgun Gothic"/>
          <w:lang w:eastAsia="ko-KR"/>
        </w:rPr>
      </w:pPr>
      <w:r>
        <w:rPr>
          <w:rFonts w:eastAsia="Malgun Gothic"/>
          <w:lang w:eastAsia="ko-KR"/>
        </w:rPr>
        <w:t xml:space="preserve">The introduction of an explicit AS ID release procedure is an overkill, and that would introduce new complexity in both reader and device. To support this procedure, the reader’s AS layer has to be informed by upper layer that the device will not be communicated any more so there is no use of AS ID anymore. This is hard to determine because even the A-IoT </w:t>
      </w:r>
      <w:r w:rsidR="00E87795">
        <w:rPr>
          <w:rFonts w:eastAsia="Malgun Gothic"/>
          <w:lang w:eastAsia="ko-KR"/>
        </w:rPr>
        <w:t>Function</w:t>
      </w:r>
      <w:r>
        <w:rPr>
          <w:rFonts w:eastAsia="Malgun Gothic"/>
          <w:lang w:eastAsia="ko-KR"/>
        </w:rPr>
        <w:t xml:space="preserve"> does not know the Application server is done or not. Then, the device will need to support an AS layer ACK </w:t>
      </w:r>
      <w:r w:rsidR="00E87795">
        <w:rPr>
          <w:rFonts w:eastAsia="Malgun Gothic"/>
          <w:lang w:eastAsia="ko-KR"/>
        </w:rPr>
        <w:t>signaling</w:t>
      </w:r>
      <w:r>
        <w:rPr>
          <w:rFonts w:eastAsia="Malgun Gothic"/>
          <w:lang w:eastAsia="ko-KR"/>
        </w:rPr>
        <w:t xml:space="preserve"> to provide a feedback to the new AS layer AS ID release message, which adds device complexity. Even with this, the procedure is not guaranteed to work in all scenarios</w:t>
      </w:r>
      <w:r w:rsidR="00E87795">
        <w:rPr>
          <w:rFonts w:eastAsia="Malgun Gothic"/>
          <w:lang w:eastAsia="ko-KR"/>
        </w:rPr>
        <w:t xml:space="preserve"> because the reader does not know whether a device has encountered the power off cycle and still use the same AS ID or not (or even using a different AS ID assigned by some other reader(s</w:t>
      </w:r>
      <w:proofErr w:type="gramStart"/>
      <w:r w:rsidR="00E87795">
        <w:rPr>
          <w:rFonts w:eastAsia="Malgun Gothic"/>
          <w:lang w:eastAsia="ko-KR"/>
        </w:rPr>
        <w:t>).</w:t>
      </w:r>
      <w:r>
        <w:rPr>
          <w:rFonts w:eastAsia="Malgun Gothic"/>
          <w:lang w:eastAsia="ko-KR"/>
        </w:rPr>
        <w:t>.</w:t>
      </w:r>
      <w:proofErr w:type="gramEnd"/>
    </w:p>
    <w:p w14:paraId="182BF07F" w14:textId="77777777" w:rsidR="00E87795" w:rsidRDefault="00D93630" w:rsidP="00664673">
      <w:pPr>
        <w:spacing w:before="60" w:after="60"/>
        <w:jc w:val="both"/>
        <w:rPr>
          <w:rFonts w:eastAsia="Malgun Gothic"/>
          <w:lang w:eastAsia="ko-KR"/>
        </w:rPr>
      </w:pPr>
      <w:r>
        <w:rPr>
          <w:rFonts w:eastAsia="Malgun Gothic"/>
          <w:lang w:eastAsia="ko-KR"/>
        </w:rPr>
        <w:t xml:space="preserve">Similarly, using the paging message to release AS ID is also not a sure thing, either. Even after multiple paging rounds, some device may still not </w:t>
      </w:r>
      <w:r w:rsidR="00E87795">
        <w:rPr>
          <w:rFonts w:eastAsia="Malgun Gothic"/>
          <w:lang w:eastAsia="ko-KR"/>
        </w:rPr>
        <w:t>respond,</w:t>
      </w:r>
      <w:r>
        <w:rPr>
          <w:rFonts w:eastAsia="Malgun Gothic"/>
          <w:lang w:eastAsia="ko-KR"/>
        </w:rPr>
        <w:t xml:space="preserve"> and the reader won’t know whether the AS ID of those devices are released or not. So, the benefit of “free up AS ID space”</w:t>
      </w:r>
      <w:r w:rsidR="00E87795">
        <w:rPr>
          <w:rFonts w:eastAsia="Malgun Gothic"/>
          <w:lang w:eastAsia="ko-KR"/>
        </w:rPr>
        <w:t xml:space="preserve"> by having some release behavior specified</w:t>
      </w:r>
      <w:r>
        <w:rPr>
          <w:rFonts w:eastAsia="Malgun Gothic"/>
          <w:lang w:eastAsia="ko-KR"/>
        </w:rPr>
        <w:t xml:space="preserve"> is </w:t>
      </w:r>
      <w:r w:rsidR="00E87795">
        <w:rPr>
          <w:rFonts w:eastAsia="Malgun Gothic"/>
          <w:lang w:eastAsia="ko-KR"/>
        </w:rPr>
        <w:t xml:space="preserve">quite questionable. </w:t>
      </w:r>
    </w:p>
    <w:p w14:paraId="756B1A92" w14:textId="26D1231F" w:rsidR="00E87795" w:rsidRDefault="00E87795" w:rsidP="00664673">
      <w:pPr>
        <w:spacing w:before="60" w:after="60"/>
        <w:jc w:val="both"/>
        <w:rPr>
          <w:rFonts w:eastAsia="Malgun Gothic"/>
          <w:lang w:eastAsia="ko-KR"/>
        </w:rPr>
      </w:pPr>
      <w:r>
        <w:rPr>
          <w:rFonts w:eastAsia="Malgun Gothic"/>
          <w:lang w:eastAsia="ko-KR"/>
        </w:rPr>
        <w:t xml:space="preserve">In principle, we need to make device behavior simple and let the reader to handle some uncertainty by NW implementation. It is wrong to bother the device explicitly to check </w:t>
      </w:r>
      <w:r w:rsidR="00D93630">
        <w:rPr>
          <w:rFonts w:eastAsia="Malgun Gothic"/>
          <w:lang w:eastAsia="ko-KR"/>
        </w:rPr>
        <w:t>this</w:t>
      </w:r>
      <w:r>
        <w:rPr>
          <w:rFonts w:eastAsia="Malgun Gothic"/>
          <w:lang w:eastAsia="ko-KR"/>
        </w:rPr>
        <w:t xml:space="preserve"> minor thing. Instead, the reader can avoid reusing the same ID for a certain time period. In overall, there is no perfect A-IoT design to completely eliminate any AS ID collisions and errors. In lieu of this, we think it is wrong to further sacrifice device complexity and signaling simplicity to pursue some marginal benefits to the reader operation. It is simple and straightforward to let device to maintain a single AS ID and that AS ID, if still stored by the device, is always to be replaced by a new AS ID when the new AS ID is assigned. </w:t>
      </w:r>
    </w:p>
    <w:p w14:paraId="1B7A4FCA" w14:textId="77777777" w:rsidR="00F7651A" w:rsidRDefault="00F7651A" w:rsidP="00664673">
      <w:pPr>
        <w:spacing w:before="60" w:after="60"/>
        <w:jc w:val="both"/>
        <w:rPr>
          <w:rFonts w:eastAsia="Malgun Gothic"/>
          <w:lang w:eastAsia="ko-KR"/>
        </w:rPr>
      </w:pPr>
    </w:p>
    <w:p w14:paraId="3089E0BE" w14:textId="435B2233" w:rsidR="00F7651A" w:rsidRPr="00901E02" w:rsidRDefault="00F7651A" w:rsidP="00F7651A">
      <w:pPr>
        <w:ind w:left="1274" w:hangingChars="625" w:hanging="1274"/>
        <w:rPr>
          <w:lang w:val="en-GB" w:eastAsia="ko-KR"/>
        </w:rPr>
      </w:pPr>
      <w:r>
        <w:rPr>
          <w:b/>
          <w:bCs/>
        </w:rPr>
        <w:lastRenderedPageBreak/>
        <w:t>Proposal</w:t>
      </w:r>
      <w:r w:rsidRPr="00264C82">
        <w:rPr>
          <w:b/>
          <w:bCs/>
        </w:rPr>
        <w:t xml:space="preserve"> </w:t>
      </w:r>
      <w:r w:rsidR="00E87795">
        <w:rPr>
          <w:b/>
          <w:bCs/>
        </w:rPr>
        <w:t>4</w:t>
      </w:r>
      <w:r>
        <w:rPr>
          <w:b/>
          <w:bCs/>
        </w:rPr>
        <w:tab/>
      </w:r>
      <w:r w:rsidR="00D93630">
        <w:rPr>
          <w:b/>
          <w:bCs/>
        </w:rPr>
        <w:t xml:space="preserve">RAN2 not pursue any </w:t>
      </w:r>
      <w:r w:rsidR="00E87795">
        <w:rPr>
          <w:b/>
          <w:bCs/>
        </w:rPr>
        <w:t>specification</w:t>
      </w:r>
      <w:r w:rsidR="00D93630">
        <w:rPr>
          <w:b/>
          <w:bCs/>
        </w:rPr>
        <w:t xml:space="preserve"> of </w:t>
      </w:r>
      <w:r w:rsidR="00E87795">
        <w:rPr>
          <w:b/>
          <w:bCs/>
        </w:rPr>
        <w:t xml:space="preserve">signaling to trigger </w:t>
      </w:r>
      <w:r w:rsidR="00D93630">
        <w:rPr>
          <w:b/>
          <w:bCs/>
        </w:rPr>
        <w:t>AS ID release.</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EF9F92F" w14:textId="4311B316" w:rsidR="00E87795" w:rsidRDefault="00C231DA" w:rsidP="006926C5">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36157A">
        <w:rPr>
          <w:lang w:eastAsia="zh-CN"/>
        </w:rPr>
        <w:t xml:space="preserve">the </w:t>
      </w:r>
      <w:r w:rsidR="008345AE">
        <w:rPr>
          <w:lang w:eastAsia="zh-CN"/>
        </w:rPr>
        <w:t>Random-Access</w:t>
      </w:r>
      <w:r w:rsidR="0036157A">
        <w:rPr>
          <w:lang w:eastAsia="zh-CN"/>
        </w:rPr>
        <w:t xml:space="preserve"> design for Ambient IoT, and have the following </w:t>
      </w:r>
      <w:r w:rsidR="00E87795">
        <w:rPr>
          <w:lang w:eastAsia="zh-CN"/>
        </w:rPr>
        <w:t>observations:</w:t>
      </w:r>
    </w:p>
    <w:p w14:paraId="7DA423D5" w14:textId="77777777" w:rsidR="00847972" w:rsidRPr="004855AA" w:rsidRDefault="00847972" w:rsidP="00847972">
      <w:pPr>
        <w:ind w:left="1334" w:hangingChars="654" w:hanging="1334"/>
        <w:rPr>
          <w:b/>
          <w:bCs/>
          <w:lang w:eastAsia="ko-KR"/>
        </w:rPr>
      </w:pPr>
      <w:r w:rsidRPr="004855AA">
        <w:rPr>
          <w:b/>
          <w:bCs/>
          <w:lang w:eastAsia="ko-KR"/>
        </w:rPr>
        <w:t>Observation 1</w:t>
      </w:r>
      <w:r w:rsidRPr="004855AA">
        <w:rPr>
          <w:b/>
          <w:bCs/>
          <w:lang w:eastAsia="ko-KR"/>
        </w:rPr>
        <w:tab/>
        <w:t xml:space="preserve">Msg2 retransmission is more suitable for reader to recover the Msg3 failure than NACK-based </w:t>
      </w:r>
      <w:r>
        <w:rPr>
          <w:b/>
          <w:bCs/>
          <w:lang w:eastAsia="ko-KR"/>
        </w:rPr>
        <w:t xml:space="preserve">explicit </w:t>
      </w:r>
      <w:r w:rsidRPr="004855AA">
        <w:rPr>
          <w:b/>
          <w:bCs/>
          <w:lang w:eastAsia="ko-KR"/>
        </w:rPr>
        <w:t>feedback</w:t>
      </w:r>
      <w:r>
        <w:rPr>
          <w:b/>
          <w:bCs/>
          <w:lang w:eastAsia="ko-KR"/>
        </w:rPr>
        <w:t>.</w:t>
      </w:r>
    </w:p>
    <w:p w14:paraId="19B6D39E" w14:textId="77777777" w:rsidR="00847972" w:rsidRDefault="00847972" w:rsidP="00847972">
      <w:pPr>
        <w:ind w:left="1334" w:hangingChars="654" w:hanging="1334"/>
        <w:rPr>
          <w:b/>
          <w:bCs/>
          <w:lang w:eastAsia="ko-KR"/>
        </w:rPr>
      </w:pPr>
      <w:r w:rsidRPr="004855AA">
        <w:rPr>
          <w:b/>
          <w:bCs/>
          <w:lang w:eastAsia="ko-KR"/>
        </w:rPr>
        <w:t xml:space="preserve">Observation </w:t>
      </w:r>
      <w:r>
        <w:rPr>
          <w:b/>
          <w:bCs/>
          <w:lang w:eastAsia="ko-KR"/>
        </w:rPr>
        <w:t>2</w:t>
      </w:r>
      <w:r w:rsidRPr="004855AA">
        <w:rPr>
          <w:b/>
          <w:bCs/>
          <w:lang w:eastAsia="ko-KR"/>
        </w:rPr>
        <w:tab/>
      </w:r>
      <w:r>
        <w:rPr>
          <w:b/>
          <w:bCs/>
          <w:lang w:eastAsia="ko-KR"/>
        </w:rPr>
        <w:t xml:space="preserve">By using “receiving nothing after Msg 3 Tx till next paging round” as an implicit NACK, the device can be triggered to re-access from both Msg3 failure and follow-up R2D message </w:t>
      </w:r>
      <w:proofErr w:type="spellStart"/>
      <w:r>
        <w:rPr>
          <w:b/>
          <w:bCs/>
          <w:lang w:eastAsia="ko-KR"/>
        </w:rPr>
        <w:t>failure.</w:t>
      </w:r>
    </w:p>
    <w:p w14:paraId="1151CF38" w14:textId="35019B7D" w:rsidR="00847972" w:rsidRPr="004855AA" w:rsidRDefault="00847972" w:rsidP="00847972">
      <w:pPr>
        <w:ind w:left="1334" w:hangingChars="654" w:hanging="1334"/>
        <w:rPr>
          <w:b/>
          <w:bCs/>
          <w:lang w:eastAsia="ko-KR"/>
        </w:rPr>
      </w:pPr>
      <w:proofErr w:type="spellEnd"/>
      <w:r w:rsidRPr="004855AA">
        <w:rPr>
          <w:b/>
          <w:bCs/>
          <w:lang w:eastAsia="ko-KR"/>
        </w:rPr>
        <w:t xml:space="preserve">Observation </w:t>
      </w:r>
      <w:r>
        <w:rPr>
          <w:b/>
          <w:bCs/>
          <w:lang w:eastAsia="ko-KR"/>
        </w:rPr>
        <w:t>3</w:t>
      </w:r>
      <w:r w:rsidRPr="004855AA">
        <w:rPr>
          <w:b/>
          <w:bCs/>
          <w:lang w:eastAsia="ko-KR"/>
        </w:rPr>
        <w:tab/>
      </w:r>
      <w:r>
        <w:rPr>
          <w:b/>
          <w:bCs/>
          <w:lang w:eastAsia="ko-KR"/>
        </w:rPr>
        <w:t xml:space="preserve">AS ID is only used by a device when a R2D message targets the same AS ID is received. If the reader stops using an AS ID, it does not matter whether the device release this AS ID or not. </w:t>
      </w:r>
    </w:p>
    <w:p w14:paraId="4A4BB726" w14:textId="7753FDB7" w:rsidR="006926C5" w:rsidRPr="006926C5" w:rsidRDefault="00E87795" w:rsidP="006926C5">
      <w:pPr>
        <w:tabs>
          <w:tab w:val="left" w:pos="6093"/>
        </w:tabs>
        <w:rPr>
          <w:lang w:eastAsia="zh-CN"/>
        </w:rPr>
      </w:pPr>
      <w:r>
        <w:rPr>
          <w:lang w:eastAsia="zh-CN"/>
        </w:rPr>
        <w:t xml:space="preserve">Then, we have the following </w:t>
      </w:r>
      <w:r w:rsidR="0036157A">
        <w:rPr>
          <w:lang w:eastAsia="zh-CN"/>
        </w:rPr>
        <w:t>proposals</w:t>
      </w:r>
      <w:r w:rsidR="006926C5">
        <w:rPr>
          <w:lang w:eastAsia="zh-CN"/>
        </w:rPr>
        <w:t>:</w:t>
      </w:r>
    </w:p>
    <w:p w14:paraId="5C27F815" w14:textId="5952D340" w:rsidR="004454CF" w:rsidRDefault="004454CF" w:rsidP="004454CF">
      <w:pPr>
        <w:ind w:left="1274" w:hangingChars="625" w:hanging="1274"/>
        <w:rPr>
          <w:b/>
          <w:bCs/>
        </w:rPr>
      </w:pPr>
      <w:r>
        <w:rPr>
          <w:b/>
          <w:bCs/>
        </w:rPr>
        <w:t>Proposal</w:t>
      </w:r>
      <w:r w:rsidRPr="00264C82">
        <w:rPr>
          <w:b/>
          <w:bCs/>
        </w:rPr>
        <w:t xml:space="preserve"> </w:t>
      </w:r>
      <w:r>
        <w:rPr>
          <w:b/>
          <w:bCs/>
        </w:rPr>
        <w:t>1</w:t>
      </w:r>
      <w:r>
        <w:rPr>
          <w:b/>
          <w:bCs/>
        </w:rPr>
        <w:tab/>
      </w:r>
      <w:r w:rsidRPr="00901E02">
        <w:rPr>
          <w:b/>
          <w:bCs/>
        </w:rPr>
        <w:t xml:space="preserve">RAN2 concludes </w:t>
      </w:r>
      <w:r>
        <w:rPr>
          <w:b/>
          <w:bCs/>
        </w:rPr>
        <w:t xml:space="preserve">that </w:t>
      </w:r>
      <w:r w:rsidRPr="00901E02">
        <w:rPr>
          <w:b/>
          <w:bCs/>
        </w:rPr>
        <w:t>only 3-step RACH is supported</w:t>
      </w:r>
      <w:r>
        <w:rPr>
          <w:b/>
          <w:bCs/>
        </w:rPr>
        <w:t xml:space="preserve"> in Rel-19</w:t>
      </w:r>
      <w:r w:rsidRPr="00011901">
        <w:rPr>
          <w:b/>
          <w:bCs/>
        </w:rPr>
        <w:t xml:space="preserve">. </w:t>
      </w:r>
    </w:p>
    <w:p w14:paraId="0495DD39" w14:textId="77777777" w:rsidR="00847972" w:rsidRDefault="00847972" w:rsidP="00847972">
      <w:pPr>
        <w:ind w:left="1334" w:hangingChars="654" w:hanging="1334"/>
        <w:rPr>
          <w:b/>
          <w:bCs/>
        </w:rPr>
      </w:pPr>
      <w:r>
        <w:rPr>
          <w:b/>
          <w:bCs/>
          <w:lang w:eastAsia="ko-KR"/>
        </w:rPr>
        <w:t>Proposal 2</w:t>
      </w:r>
      <w:r w:rsidRPr="004855AA">
        <w:rPr>
          <w:b/>
          <w:bCs/>
          <w:lang w:eastAsia="ko-KR"/>
        </w:rPr>
        <w:tab/>
      </w:r>
      <w:r>
        <w:rPr>
          <w:b/>
          <w:bCs/>
          <w:lang w:eastAsia="ko-KR"/>
        </w:rPr>
        <w:t>To determine whether an explicit NACK feedback is needed, RAN2 discuss “lack of further R2D messages between Msg3 Transmission and subsequent paging round“ is an implicit positive feedback or implicit negative feedback.</w:t>
      </w:r>
      <w:r w:rsidRPr="00011901">
        <w:rPr>
          <w:b/>
          <w:bCs/>
        </w:rPr>
        <w:t xml:space="preserve">  </w:t>
      </w:r>
    </w:p>
    <w:p w14:paraId="0EC2CA36" w14:textId="262B885D" w:rsidR="00847972" w:rsidRPr="00E2550D" w:rsidRDefault="00847972" w:rsidP="00847972">
      <w:pPr>
        <w:ind w:left="1334" w:hangingChars="654" w:hanging="1334"/>
        <w:rPr>
          <w:b/>
          <w:bCs/>
          <w:lang w:eastAsia="ko-KR"/>
        </w:rPr>
      </w:pPr>
      <w:r>
        <w:rPr>
          <w:b/>
          <w:bCs/>
          <w:lang w:eastAsia="ko-KR"/>
        </w:rPr>
        <w:t>Proposal 3</w:t>
      </w:r>
      <w:r w:rsidRPr="004855AA">
        <w:rPr>
          <w:b/>
          <w:bCs/>
          <w:lang w:eastAsia="ko-KR"/>
        </w:rPr>
        <w:tab/>
      </w:r>
      <w:r>
        <w:rPr>
          <w:b/>
          <w:bCs/>
          <w:lang w:eastAsia="ko-KR"/>
        </w:rPr>
        <w:t>In the multiplexed Msg2 transmission, each individual Msg2 is associated with a dedicated D2R transmission resource. FFS how this is done in A-IoT MAC Msg format design.</w:t>
      </w:r>
    </w:p>
    <w:p w14:paraId="737568CC" w14:textId="7A1C56AC" w:rsidR="004454CF" w:rsidRDefault="00847972" w:rsidP="004454CF">
      <w:pPr>
        <w:ind w:left="1274" w:hangingChars="625" w:hanging="1274"/>
        <w:rPr>
          <w:b/>
          <w:bCs/>
        </w:rPr>
      </w:pPr>
      <w:r>
        <w:rPr>
          <w:b/>
          <w:bCs/>
        </w:rPr>
        <w:t>Proposal</w:t>
      </w:r>
      <w:r w:rsidRPr="00264C82">
        <w:rPr>
          <w:b/>
          <w:bCs/>
        </w:rPr>
        <w:t xml:space="preserve"> </w:t>
      </w:r>
      <w:r>
        <w:rPr>
          <w:b/>
          <w:bCs/>
        </w:rPr>
        <w:t>4</w:t>
      </w:r>
      <w:r>
        <w:rPr>
          <w:b/>
          <w:bCs/>
        </w:rPr>
        <w:tab/>
        <w:t>RAN2 not pursue any specification of signaling to trigger AS ID release.</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06EEA19" w14:textId="538DDDC8" w:rsidR="00407E8C" w:rsidRDefault="00BB2273" w:rsidP="00BB2273">
      <w:r>
        <w:t xml:space="preserve">[1] </w:t>
      </w:r>
      <w:r w:rsidR="00847972">
        <w:t xml:space="preserve">Chairman Notes, </w:t>
      </w:r>
      <w:r w:rsidR="005B2BE1">
        <w:t>R</w:t>
      </w:r>
      <w:r w:rsidR="00847972">
        <w:t>AN2#129</w:t>
      </w:r>
    </w:p>
    <w:sectPr w:rsidR="00407E8C" w:rsidSect="00125137">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E9BB9" w14:textId="77777777" w:rsidR="00D272C7" w:rsidRDefault="00D272C7">
      <w:r>
        <w:separator/>
      </w:r>
    </w:p>
    <w:p w14:paraId="4179021E" w14:textId="77777777" w:rsidR="00D272C7" w:rsidRDefault="00D272C7"/>
  </w:endnote>
  <w:endnote w:type="continuationSeparator" w:id="0">
    <w:p w14:paraId="3D50CD5F" w14:textId="77777777" w:rsidR="00D272C7" w:rsidRDefault="00D272C7">
      <w:r>
        <w:continuationSeparator/>
      </w:r>
    </w:p>
    <w:p w14:paraId="5FE38682" w14:textId="77777777" w:rsidR="00D272C7" w:rsidRDefault="00D27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Heiti SC Light"/>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1D525" w14:textId="77777777" w:rsidR="00D272C7" w:rsidRDefault="00D272C7">
      <w:r>
        <w:separator/>
      </w:r>
    </w:p>
    <w:p w14:paraId="2F2A962E" w14:textId="77777777" w:rsidR="00D272C7" w:rsidRDefault="00D272C7"/>
  </w:footnote>
  <w:footnote w:type="continuationSeparator" w:id="0">
    <w:p w14:paraId="3DEFD59A" w14:textId="77777777" w:rsidR="00D272C7" w:rsidRDefault="00D272C7">
      <w:r>
        <w:continuationSeparator/>
      </w:r>
    </w:p>
    <w:p w14:paraId="34E238D5" w14:textId="77777777" w:rsidR="00D272C7" w:rsidRDefault="00D27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45"/>
  </w:num>
  <w:num w:numId="2" w16cid:durableId="2123449102">
    <w:abstractNumId w:val="29"/>
  </w:num>
  <w:num w:numId="3" w16cid:durableId="868225439">
    <w:abstractNumId w:val="40"/>
  </w:num>
  <w:num w:numId="4" w16cid:durableId="1147404626">
    <w:abstractNumId w:val="0"/>
  </w:num>
  <w:num w:numId="5" w16cid:durableId="1617247771">
    <w:abstractNumId w:val="23"/>
  </w:num>
  <w:num w:numId="6" w16cid:durableId="1667317774">
    <w:abstractNumId w:val="24"/>
  </w:num>
  <w:num w:numId="7" w16cid:durableId="1846817506">
    <w:abstractNumId w:val="39"/>
  </w:num>
  <w:num w:numId="8" w16cid:durableId="6370603">
    <w:abstractNumId w:val="6"/>
  </w:num>
  <w:num w:numId="9" w16cid:durableId="187061277">
    <w:abstractNumId w:val="14"/>
  </w:num>
  <w:num w:numId="10" w16cid:durableId="1061713598">
    <w:abstractNumId w:val="32"/>
  </w:num>
  <w:num w:numId="11" w16cid:durableId="1662855977">
    <w:abstractNumId w:val="37"/>
  </w:num>
  <w:num w:numId="12" w16cid:durableId="199099323">
    <w:abstractNumId w:val="31"/>
  </w:num>
  <w:num w:numId="13" w16cid:durableId="1431120502">
    <w:abstractNumId w:val="43"/>
  </w:num>
  <w:num w:numId="14" w16cid:durableId="609750540">
    <w:abstractNumId w:val="9"/>
  </w:num>
  <w:num w:numId="15" w16cid:durableId="93478889">
    <w:abstractNumId w:val="38"/>
  </w:num>
  <w:num w:numId="16" w16cid:durableId="1129201328">
    <w:abstractNumId w:val="44"/>
  </w:num>
  <w:num w:numId="17" w16cid:durableId="928317950">
    <w:abstractNumId w:val="17"/>
  </w:num>
  <w:num w:numId="18" w16cid:durableId="884222946">
    <w:abstractNumId w:val="20"/>
  </w:num>
  <w:num w:numId="19" w16cid:durableId="1398438737">
    <w:abstractNumId w:val="1"/>
  </w:num>
  <w:num w:numId="20" w16cid:durableId="1812403481">
    <w:abstractNumId w:val="15"/>
  </w:num>
  <w:num w:numId="21" w16cid:durableId="405108066">
    <w:abstractNumId w:val="25"/>
  </w:num>
  <w:num w:numId="22" w16cid:durableId="2065594791">
    <w:abstractNumId w:val="35"/>
  </w:num>
  <w:num w:numId="23" w16cid:durableId="1825506128">
    <w:abstractNumId w:val="28"/>
  </w:num>
  <w:num w:numId="24" w16cid:durableId="1175144615">
    <w:abstractNumId w:val="11"/>
  </w:num>
  <w:num w:numId="25" w16cid:durableId="947544734">
    <w:abstractNumId w:val="2"/>
  </w:num>
  <w:num w:numId="26" w16cid:durableId="1640265465">
    <w:abstractNumId w:val="8"/>
  </w:num>
  <w:num w:numId="27" w16cid:durableId="102582251">
    <w:abstractNumId w:val="22"/>
  </w:num>
  <w:num w:numId="28" w16cid:durableId="495419070">
    <w:abstractNumId w:val="10"/>
  </w:num>
  <w:num w:numId="29" w16cid:durableId="1007951442">
    <w:abstractNumId w:val="21"/>
  </w:num>
  <w:num w:numId="30" w16cid:durableId="1707095240">
    <w:abstractNumId w:val="30"/>
  </w:num>
  <w:num w:numId="31" w16cid:durableId="1933926760">
    <w:abstractNumId w:val="19"/>
  </w:num>
  <w:num w:numId="32" w16cid:durableId="1484807691">
    <w:abstractNumId w:val="26"/>
  </w:num>
  <w:num w:numId="33" w16cid:durableId="406804314">
    <w:abstractNumId w:val="36"/>
  </w:num>
  <w:num w:numId="34" w16cid:durableId="599681445">
    <w:abstractNumId w:val="16"/>
  </w:num>
  <w:num w:numId="35" w16cid:durableId="691342900">
    <w:abstractNumId w:val="33"/>
  </w:num>
  <w:num w:numId="36" w16cid:durableId="886337096">
    <w:abstractNumId w:val="13"/>
  </w:num>
  <w:num w:numId="37" w16cid:durableId="440996848">
    <w:abstractNumId w:val="7"/>
  </w:num>
  <w:num w:numId="38" w16cid:durableId="919026840">
    <w:abstractNumId w:val="42"/>
  </w:num>
  <w:num w:numId="39" w16cid:durableId="191849795">
    <w:abstractNumId w:val="3"/>
  </w:num>
  <w:num w:numId="40" w16cid:durableId="396829089">
    <w:abstractNumId w:val="18"/>
  </w:num>
  <w:num w:numId="41" w16cid:durableId="336663807">
    <w:abstractNumId w:val="46"/>
  </w:num>
  <w:num w:numId="42" w16cid:durableId="2084644039">
    <w:abstractNumId w:val="41"/>
  </w:num>
  <w:num w:numId="43" w16cid:durableId="793402643">
    <w:abstractNumId w:val="5"/>
  </w:num>
  <w:num w:numId="44" w16cid:durableId="974943032">
    <w:abstractNumId w:val="4"/>
  </w:num>
  <w:num w:numId="45" w16cid:durableId="137651981">
    <w:abstractNumId w:val="12"/>
  </w:num>
  <w:num w:numId="46" w16cid:durableId="2134246253">
    <w:abstractNumId w:val="27"/>
  </w:num>
  <w:num w:numId="47" w16cid:durableId="1583680025">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BC3"/>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137"/>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B72"/>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3C4"/>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28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7A6"/>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39C"/>
    <w:rsid w:val="005438DF"/>
    <w:rsid w:val="00544412"/>
    <w:rsid w:val="00544633"/>
    <w:rsid w:val="005446CC"/>
    <w:rsid w:val="005449FB"/>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5EA"/>
    <w:rsid w:val="00634DBE"/>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673"/>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A0"/>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279"/>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A76"/>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8F6"/>
    <w:rsid w:val="00A93A12"/>
    <w:rsid w:val="00A93B45"/>
    <w:rsid w:val="00A93B4B"/>
    <w:rsid w:val="00A93C34"/>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C75"/>
    <w:rsid w:val="00B42FA5"/>
    <w:rsid w:val="00B4371B"/>
    <w:rsid w:val="00B43B3F"/>
    <w:rsid w:val="00B43D97"/>
    <w:rsid w:val="00B43DF7"/>
    <w:rsid w:val="00B44262"/>
    <w:rsid w:val="00B4453B"/>
    <w:rsid w:val="00B4455A"/>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15B"/>
    <w:rsid w:val="00BC2386"/>
    <w:rsid w:val="00BC238A"/>
    <w:rsid w:val="00BC2724"/>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3DD"/>
    <w:rsid w:val="00D107FF"/>
    <w:rsid w:val="00D1097F"/>
    <w:rsid w:val="00D10B9D"/>
    <w:rsid w:val="00D10E60"/>
    <w:rsid w:val="00D10F43"/>
    <w:rsid w:val="00D1119F"/>
    <w:rsid w:val="00D11368"/>
    <w:rsid w:val="00D1138E"/>
    <w:rsid w:val="00D114DD"/>
    <w:rsid w:val="00D118D8"/>
    <w:rsid w:val="00D11B9F"/>
    <w:rsid w:val="00D11DB4"/>
    <w:rsid w:val="00D12281"/>
    <w:rsid w:val="00D12382"/>
    <w:rsid w:val="00D12766"/>
    <w:rsid w:val="00D1280F"/>
    <w:rsid w:val="00D1310A"/>
    <w:rsid w:val="00D1352E"/>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75"/>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54A9"/>
    <w:rsid w:val="00ED5811"/>
    <w:rsid w:val="00ED619C"/>
    <w:rsid w:val="00ED67A0"/>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TotalTime>
  <Pages>4</Pages>
  <Words>1858</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64</cp:revision>
  <cp:lastPrinted>2017-03-22T08:13:00Z</cp:lastPrinted>
  <dcterms:created xsi:type="dcterms:W3CDTF">2024-08-05T11:17:00Z</dcterms:created>
  <dcterms:modified xsi:type="dcterms:W3CDTF">2025-03-27T19:27:00Z</dcterms:modified>
  <cp:category/>
</cp:coreProperties>
</file>